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X="-601" w:tblpY="-202"/>
        <w:tblW w:w="9777" w:type="dxa"/>
        <w:tblLook w:val="04A0" w:firstRow="1" w:lastRow="0" w:firstColumn="1" w:lastColumn="0" w:noHBand="0" w:noVBand="1"/>
      </w:tblPr>
      <w:tblGrid>
        <w:gridCol w:w="5211"/>
        <w:gridCol w:w="4566"/>
      </w:tblGrid>
      <w:tr w:rsidR="00AA64B4" w:rsidTr="00AA64B4">
        <w:trPr>
          <w:trHeight w:val="1691"/>
        </w:trPr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64B4" w:rsidRPr="00AA64B4" w:rsidRDefault="00AA64B4" w:rsidP="00AA64B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6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</w:t>
            </w:r>
            <w:r w:rsidRPr="00AA6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AA64B4" w:rsidRPr="00AA64B4" w:rsidRDefault="00AA64B4" w:rsidP="00AA64B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6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Педагогическом совете</w:t>
            </w:r>
          </w:p>
          <w:p w:rsidR="00AA64B4" w:rsidRPr="00AA64B4" w:rsidRDefault="00AA64B4" w:rsidP="00AA64B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6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 «Родничок»</w:t>
            </w:r>
          </w:p>
          <w:p w:rsidR="00AA64B4" w:rsidRPr="00AA64B4" w:rsidRDefault="00AA64B4" w:rsidP="00AA64B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№___</w:t>
            </w:r>
            <w:r w:rsidRPr="00AA6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6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</w:p>
          <w:p w:rsidR="00AA64B4" w:rsidRDefault="00AA64B4" w:rsidP="00AA64B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6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</w:t>
            </w:r>
            <w:r w:rsidRPr="00AA6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  <w:r w:rsidRPr="00AA6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  <w:r w:rsidRPr="00AA6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64B4" w:rsidRPr="00981BB9" w:rsidRDefault="00AA64B4" w:rsidP="00AA64B4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«Утверждаю»</w:t>
            </w:r>
          </w:p>
          <w:p w:rsidR="00AA64B4" w:rsidRPr="00981BB9" w:rsidRDefault="00AA64B4" w:rsidP="00AA64B4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Заведующий </w:t>
            </w:r>
            <w:r w:rsidRPr="00981B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МБДОУ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981B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етский сад «Родничок»                                                                   _______</w:t>
            </w:r>
            <w:proofErr w:type="spellStart"/>
            <w:r w:rsidRPr="00981B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О.Н.Селезнева</w:t>
            </w:r>
            <w:proofErr w:type="spellEnd"/>
            <w:r w:rsidRPr="00981B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«___» _________ 2016</w:t>
            </w:r>
            <w:r w:rsidRPr="00981B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A64B4" w:rsidRDefault="00AA64B4" w:rsidP="00AA64B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81BB9" w:rsidRPr="00981BB9" w:rsidRDefault="00981BB9" w:rsidP="00981BB9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</w:p>
    <w:p w:rsidR="00981BB9" w:rsidRPr="00981BB9" w:rsidRDefault="00981BB9" w:rsidP="00981BB9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AA6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98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bookmarkStart w:id="0" w:name="_GoBack"/>
      <w:bookmarkEnd w:id="0"/>
    </w:p>
    <w:p w:rsidR="00981BB9" w:rsidRPr="00AA64B4" w:rsidRDefault="00981BB9" w:rsidP="00981BB9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81BB9" w:rsidRPr="00AA64B4" w:rsidRDefault="00981BB9" w:rsidP="00981BB9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платных дополнительных  образовательных услуг</w:t>
      </w:r>
    </w:p>
    <w:p w:rsidR="00981BB9" w:rsidRPr="00AA64B4" w:rsidRDefault="00981BB9" w:rsidP="00981BB9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«Детский сад общеразвивающего вида «Родничок»</w:t>
      </w:r>
    </w:p>
    <w:p w:rsidR="00981BB9" w:rsidRPr="00AA64B4" w:rsidRDefault="00981BB9" w:rsidP="00981BB9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</w:t>
      </w:r>
      <w:proofErr w:type="gramStart"/>
      <w:r w:rsidRPr="00AA6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proofErr w:type="gramEnd"/>
      <w:r w:rsidRPr="00AA6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ЗАТО город Фокино</w:t>
      </w:r>
    </w:p>
    <w:p w:rsidR="00981BB9" w:rsidRPr="00981BB9" w:rsidRDefault="00981BB9" w:rsidP="00981BB9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BB9" w:rsidRPr="00981BB9" w:rsidRDefault="00981BB9" w:rsidP="00981BB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BB9" w:rsidRPr="00981BB9" w:rsidRDefault="00981BB9" w:rsidP="00310D35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981BB9" w:rsidRPr="00981BB9" w:rsidRDefault="00981BB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101"/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981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 </w:t>
      </w:r>
      <w:r w:rsidRPr="00FE2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r w:rsidRPr="00981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предоставлении </w:t>
      </w:r>
      <w:r w:rsidR="00C93E44" w:rsidRPr="00981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платных</w:t>
      </w:r>
      <w:r w:rsidR="00C93E44" w:rsidRPr="00FE2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2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дополнительных </w:t>
      </w:r>
      <w:r w:rsidRPr="00981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</w:t>
      </w:r>
      <w:r w:rsidRPr="00FE2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зовательных услуг муниципальным бюджетным</w:t>
      </w:r>
      <w:r w:rsidRPr="00981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</w:t>
      </w:r>
      <w:r w:rsidRPr="00FE2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вательным</w:t>
      </w:r>
      <w:r w:rsidRPr="00981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2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учреждением «Детский сад общеразвивающего вида «Родничок» городского </w:t>
      </w:r>
      <w:proofErr w:type="gramStart"/>
      <w:r w:rsidRPr="00FE2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proofErr w:type="gramEnd"/>
      <w:r w:rsidRPr="00FE2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город Фокино</w:t>
      </w:r>
      <w:r w:rsidRPr="00981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Положение) разработано в соответствии с </w:t>
      </w:r>
      <w:hyperlink r:id="rId8" w:history="1">
        <w:r w:rsidRPr="00FE20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Бюджетным кодексом</w:t>
        </w:r>
      </w:hyperlink>
      <w:r w:rsidRPr="00981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</w:t>
      </w:r>
      <w:hyperlink r:id="rId9" w:history="1">
        <w:r w:rsidRPr="00FE20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Гражданским кодексом</w:t>
        </w:r>
      </w:hyperlink>
      <w:r w:rsidRPr="00981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</w:t>
      </w:r>
      <w:hyperlink r:id="rId10" w:history="1">
        <w:r w:rsidRPr="00FE20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981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29.12.2012 №273-ФЗ "Об образовании в Российской Федерации", </w:t>
      </w:r>
      <w:hyperlink r:id="rId11" w:history="1">
        <w:r w:rsidRPr="00FE209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постановлением Правительства РФ от 15.08.2013 №706 "Об утверждении Правил оказания платных образовательных услуг"</w:t>
        </w:r>
      </w:hyperlink>
      <w:r w:rsidRPr="00981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E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Министерства образования и науки РФ от 25.10.2013 г. № 1185 «Об утверждении примерной формы договора об образовании на обучение по дополнительным образовательным  программам», </w:t>
      </w:r>
      <w:hyperlink r:id="rId12" w:history="1">
        <w:r w:rsidR="00490676" w:rsidRPr="00981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490676" w:rsidRPr="0098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0676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07.02.1992 №2300-1 "О защите прав потребителей"</w:t>
      </w:r>
      <w:r w:rsidR="00024F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0676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09A" w:rsidRPr="00FE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Думы городского округа ЗАТО </w:t>
      </w:r>
      <w:proofErr w:type="spellStart"/>
      <w:r w:rsidR="00FE209A" w:rsidRPr="00FE209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FE209A" w:rsidRPr="00FE209A">
        <w:rPr>
          <w:rFonts w:ascii="Times New Roman" w:hAnsi="Times New Roman" w:cs="Times New Roman"/>
          <w:color w:val="000000" w:themeColor="text1"/>
          <w:sz w:val="28"/>
          <w:szCs w:val="28"/>
        </w:rPr>
        <w:t>.Ф</w:t>
      </w:r>
      <w:proofErr w:type="gramEnd"/>
      <w:r w:rsidR="00FE209A" w:rsidRPr="00FE209A">
        <w:rPr>
          <w:rFonts w:ascii="Times New Roman" w:hAnsi="Times New Roman" w:cs="Times New Roman"/>
          <w:color w:val="000000" w:themeColor="text1"/>
          <w:sz w:val="28"/>
          <w:szCs w:val="28"/>
        </w:rPr>
        <w:t>окино</w:t>
      </w:r>
      <w:proofErr w:type="spellEnd"/>
      <w:r w:rsidR="00FE209A" w:rsidRPr="00FE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22.06.2005 г. № 17 «Об утверждении Положения «О порядке установления тарифов (цен) на товары (работы, услуги), предоставляемые муниципальными предприятиями и учреждениями городского округа ЗАТО </w:t>
      </w:r>
      <w:proofErr w:type="spellStart"/>
      <w:r w:rsidR="00FE209A" w:rsidRPr="00FE209A">
        <w:rPr>
          <w:rFonts w:ascii="Times New Roman" w:hAnsi="Times New Roman" w:cs="Times New Roman"/>
          <w:color w:val="000000" w:themeColor="text1"/>
          <w:sz w:val="28"/>
          <w:szCs w:val="28"/>
        </w:rPr>
        <w:t>г.Фокино</w:t>
      </w:r>
      <w:proofErr w:type="spellEnd"/>
      <w:r w:rsidR="00FE209A" w:rsidRPr="00FE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  Уставом Учреждения, </w:t>
      </w:r>
      <w:r w:rsidRPr="00981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иными нормативными правовыми актами, регулирующими порядок оказания платных образовательных услуг в сфере образования.</w:t>
      </w:r>
      <w:bookmarkStart w:id="2" w:name="sub_1103"/>
      <w:bookmarkEnd w:id="1"/>
    </w:p>
    <w:p w:rsidR="00981BB9" w:rsidRDefault="00E96BAC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04"/>
      <w:bookmarkEnd w:id="2"/>
      <w:r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регулиру</w:t>
      </w:r>
      <w:r w:rsidR="00C7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отношения, возникающие между </w:t>
      </w:r>
      <w:hyperlink w:anchor="sub_11052" w:history="1">
        <w:r w:rsidR="00981BB9" w:rsidRPr="00E9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потребителем</w:t>
        </w:r>
      </w:hyperlink>
      <w:r w:rsidR="00981BB9" w:rsidRPr="0098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1BB9" w:rsidRPr="0098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w:anchor="sub_11053" w:history="1">
        <w:r w:rsidR="00981BB9" w:rsidRPr="00E9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исполнителем</w:t>
        </w:r>
      </w:hyperlink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платных услуг в сфере дошкольного и дополнительного образования детей, порядок организации и предоставления платных услуг, порядок формирования их стоимости.</w:t>
      </w:r>
    </w:p>
    <w:p w:rsidR="00C74A65" w:rsidRPr="00981BB9" w:rsidRDefault="00310D35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C74A65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обязательно для исполнения </w:t>
      </w:r>
      <w:r w:rsidR="00C74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дошкольным образовательным учреждением</w:t>
      </w:r>
      <w:r w:rsidR="00C74A65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общеразвивающего вида «Родничок»</w:t>
      </w:r>
      <w:r w:rsidR="00C7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 - Учреждение)</w:t>
      </w:r>
      <w:r w:rsidR="00C74A65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A65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</w:t>
      </w:r>
      <w:r w:rsidR="00C74A65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C74A65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администрации городского </w:t>
      </w:r>
      <w:proofErr w:type="gramStart"/>
      <w:r w:rsidR="00C74A65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C74A65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город Фокино (далее - Управление образования)</w:t>
      </w:r>
      <w:r w:rsidR="00C74A65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оказывающим</w:t>
      </w:r>
      <w:r w:rsidR="00C74A65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платные </w:t>
      </w:r>
      <w:r w:rsidR="00C74A65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="00C74A65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981BB9" w:rsidRPr="00981BB9" w:rsidRDefault="00310D35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0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понятия и определения, используемые в Положении:</w:t>
      </w:r>
    </w:p>
    <w:p w:rsidR="00981BB9" w:rsidRPr="00981BB9" w:rsidRDefault="00310D35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7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981BB9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981BB9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74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лицо, имеющее намерение заказать платные </w:t>
      </w:r>
      <w:r w:rsidR="00C93E44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 образовательные услуги для своего ребенка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договора.</w:t>
      </w:r>
    </w:p>
    <w:p w:rsidR="00981BB9" w:rsidRPr="00981BB9" w:rsidRDefault="00310D35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1BB9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981BB9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Исполнитель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63F06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</w:t>
      </w:r>
      <w:r w:rsidR="00C93E44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учреждение, осуществляющее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</w:t>
      </w:r>
      <w:r w:rsidR="00C93E44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предоставляющее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платные </w:t>
      </w:r>
      <w:r w:rsidR="00C93E44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услуги </w:t>
      </w:r>
      <w:proofErr w:type="gramStart"/>
      <w:r w:rsidR="00C93E44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BB9" w:rsidRPr="00981BB9" w:rsidRDefault="00310D35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4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1BB9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.4.3</w:t>
      </w:r>
      <w:r w:rsidR="00981BB9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1BB9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лицо, осваивающее образовательную программу.</w:t>
      </w:r>
    </w:p>
    <w:p w:rsidR="008A673F" w:rsidRPr="00981BB9" w:rsidRDefault="00310D35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25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1BB9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.4.4</w:t>
      </w:r>
      <w:r w:rsidR="00981BB9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Платные </w:t>
      </w:r>
      <w:r w:rsidR="00C93E44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="00981BB9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услуги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A673F" w:rsidRPr="00E96BAC">
        <w:rPr>
          <w:rFonts w:ascii="Times New Roman" w:hAnsi="Times New Roman" w:cs="Times New Roman"/>
          <w:sz w:val="28"/>
          <w:szCs w:val="28"/>
        </w:rPr>
        <w:t xml:space="preserve">это дополнительные услуги, оказываемые Учреждением за рамками соответствующих образовательных программ за счет внебюджетных средств и </w:t>
      </w:r>
      <w:r w:rsidR="008A673F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физических лиц</w:t>
      </w:r>
      <w:r w:rsidR="008A673F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(родителей/ законных</w:t>
      </w:r>
      <w:r w:rsidR="009E66C0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73F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представителей) </w:t>
      </w:r>
      <w:r w:rsidR="008A673F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об образовании, заключаемым при приеме на обучение (далее - договор).</w:t>
      </w:r>
      <w:r w:rsidR="009E66C0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F06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услуги могут оказываться только с согласия</w:t>
      </w:r>
      <w:r w:rsidR="00763F06" w:rsidRPr="0098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w:anchor="sub_11052" w:history="1">
        <w:r w:rsidR="00763F06" w:rsidRPr="00E9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потребителя</w:t>
        </w:r>
      </w:hyperlink>
      <w:r w:rsidR="00763F06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3F06" w:rsidRPr="00E96BAC">
        <w:rPr>
          <w:rFonts w:ascii="Times New Roman" w:hAnsi="Times New Roman" w:cs="Times New Roman"/>
          <w:sz w:val="28"/>
          <w:szCs w:val="28"/>
        </w:rPr>
        <w:t>Они</w:t>
      </w:r>
      <w:r w:rsidR="009E66C0" w:rsidRPr="00E96BAC">
        <w:rPr>
          <w:rFonts w:ascii="Times New Roman" w:hAnsi="Times New Roman" w:cs="Times New Roman"/>
          <w:sz w:val="28"/>
          <w:szCs w:val="28"/>
        </w:rPr>
        <w:t xml:space="preserve"> не должны вести к ухудшению условий основной уставной образовательной деятельности Учреждения. </w:t>
      </w:r>
    </w:p>
    <w:bookmarkEnd w:id="8"/>
    <w:p w:rsidR="00630D49" w:rsidRPr="00981BB9" w:rsidRDefault="00310D35" w:rsidP="00310D35">
      <w:pPr>
        <w:pStyle w:val="Default"/>
        <w:ind w:firstLine="54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E96BAC" w:rsidRPr="00E96BAC">
        <w:rPr>
          <w:color w:val="auto"/>
          <w:sz w:val="28"/>
          <w:szCs w:val="28"/>
        </w:rPr>
        <w:t>1.5</w:t>
      </w:r>
      <w:r w:rsidR="00630D49" w:rsidRPr="00E96BAC">
        <w:rPr>
          <w:color w:val="auto"/>
          <w:sz w:val="28"/>
          <w:szCs w:val="28"/>
        </w:rPr>
        <w:t xml:space="preserve">. Платные дополнительные образовательные услуги предоставляются Учреждением в соответствии с требованиями законодательства в сфере образования. </w:t>
      </w:r>
    </w:p>
    <w:p w:rsidR="00630D49" w:rsidRPr="00E96BAC" w:rsidRDefault="00310D35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08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6BAC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Платные образовательные услуги не могут быть оказаны вместо </w:t>
      </w:r>
      <w:r w:rsidR="008A673F" w:rsidRPr="00E9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деятельности, финансовое обеспечение которой осуществляется за счет бюджетных ассигнований федерального бюджета, бюджета Приморского края, местного бюджета. </w:t>
      </w:r>
    </w:p>
    <w:p w:rsidR="00981BB9" w:rsidRPr="006169FC" w:rsidRDefault="00310D35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6BAC" w:rsidRPr="006169FC">
        <w:rPr>
          <w:rFonts w:ascii="Times New Roman" w:hAnsi="Times New Roman" w:cs="Times New Roman"/>
          <w:sz w:val="28"/>
          <w:szCs w:val="28"/>
        </w:rPr>
        <w:t>1.7</w:t>
      </w:r>
      <w:r w:rsidR="00981BB9" w:rsidRPr="006169FC">
        <w:rPr>
          <w:rFonts w:ascii="Times New Roman" w:hAnsi="Times New Roman" w:cs="Times New Roman"/>
          <w:sz w:val="28"/>
          <w:szCs w:val="28"/>
        </w:rPr>
        <w:t>. Платные дополнительны</w:t>
      </w:r>
      <w:r w:rsidR="004341AD" w:rsidRPr="006169FC">
        <w:rPr>
          <w:rFonts w:ascii="Times New Roman" w:hAnsi="Times New Roman" w:cs="Times New Roman"/>
          <w:sz w:val="28"/>
          <w:szCs w:val="28"/>
        </w:rPr>
        <w:t>е услуги предоставляются воспитанникам ДОУ и неорганизованным детям</w:t>
      </w:r>
      <w:r w:rsidR="00981BB9" w:rsidRPr="006169FC">
        <w:rPr>
          <w:rFonts w:ascii="Times New Roman" w:hAnsi="Times New Roman" w:cs="Times New Roman"/>
          <w:sz w:val="28"/>
          <w:szCs w:val="28"/>
        </w:rPr>
        <w:t xml:space="preserve"> на основе договора, заключаемого между Учреждением и </w:t>
      </w:r>
      <w:r w:rsidR="006169FC" w:rsidRPr="006169FC">
        <w:rPr>
          <w:rFonts w:ascii="Times New Roman" w:hAnsi="Times New Roman" w:cs="Times New Roman"/>
          <w:sz w:val="28"/>
          <w:szCs w:val="28"/>
        </w:rPr>
        <w:t>потребителем,</w:t>
      </w:r>
      <w:r w:rsidR="00981BB9" w:rsidRPr="006169FC">
        <w:rPr>
          <w:rFonts w:ascii="Times New Roman" w:hAnsi="Times New Roman" w:cs="Times New Roman"/>
          <w:sz w:val="28"/>
          <w:szCs w:val="28"/>
        </w:rPr>
        <w:t xml:space="preserve">  </w:t>
      </w:r>
      <w:r w:rsidR="006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E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</w:t>
      </w:r>
      <w:r w:rsidR="006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69FC" w:rsidRPr="006169FC">
        <w:rPr>
          <w:rFonts w:ascii="Times New Roman" w:hAnsi="Times New Roman" w:cs="Times New Roman"/>
          <w:sz w:val="28"/>
          <w:szCs w:val="28"/>
        </w:rPr>
        <w:t xml:space="preserve"> </w:t>
      </w:r>
      <w:r w:rsidR="00981BB9" w:rsidRPr="006169FC">
        <w:rPr>
          <w:rFonts w:ascii="Times New Roman" w:hAnsi="Times New Roman" w:cs="Times New Roman"/>
          <w:sz w:val="28"/>
          <w:szCs w:val="28"/>
        </w:rPr>
        <w:t>справки о состоянии здо</w:t>
      </w:r>
      <w:r w:rsidR="006169FC" w:rsidRPr="006169FC">
        <w:rPr>
          <w:rFonts w:ascii="Times New Roman" w:hAnsi="Times New Roman" w:cs="Times New Roman"/>
          <w:sz w:val="28"/>
          <w:szCs w:val="28"/>
        </w:rPr>
        <w:t>ровья неорганизованного ребенка</w:t>
      </w:r>
      <w:r w:rsidR="00E43335">
        <w:rPr>
          <w:rFonts w:ascii="Times New Roman" w:hAnsi="Times New Roman" w:cs="Times New Roman"/>
          <w:sz w:val="28"/>
          <w:szCs w:val="28"/>
        </w:rPr>
        <w:t>,</w:t>
      </w:r>
      <w:r w:rsidR="006169FC" w:rsidRPr="006169F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169FC" w:rsidRPr="00616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</w:t>
        </w:r>
      </w:hyperlink>
      <w:r w:rsidR="006169FC" w:rsidRPr="006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а, удостоверяющего</w:t>
      </w:r>
      <w:r w:rsidR="006169FC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</w:t>
      </w:r>
      <w:r w:rsidR="00E43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и заявления о персональных данных.</w:t>
      </w:r>
    </w:p>
    <w:p w:rsidR="009E66C0" w:rsidRPr="00E96BAC" w:rsidRDefault="00310D35" w:rsidP="00310D35">
      <w:pPr>
        <w:pStyle w:val="Default"/>
        <w:ind w:firstLine="54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9E66C0" w:rsidRPr="00E96BAC">
        <w:rPr>
          <w:color w:val="auto"/>
          <w:sz w:val="28"/>
          <w:szCs w:val="28"/>
        </w:rPr>
        <w:t>1</w:t>
      </w:r>
      <w:r w:rsidR="00E96BAC" w:rsidRPr="00E96BAC">
        <w:rPr>
          <w:color w:val="auto"/>
          <w:sz w:val="28"/>
          <w:szCs w:val="28"/>
        </w:rPr>
        <w:t>.8</w:t>
      </w:r>
      <w:r w:rsidR="009E66C0" w:rsidRPr="00E96BAC">
        <w:rPr>
          <w:color w:val="auto"/>
          <w:sz w:val="28"/>
          <w:szCs w:val="28"/>
        </w:rPr>
        <w:t xml:space="preserve">. Исполнитель обязан обеспечить оказание платных образовательных услуг в полном объеме в соответствии с программами дополнительного образования и условиями договора об оказании платных дополнительных образовательных услуг. </w:t>
      </w:r>
    </w:p>
    <w:p w:rsidR="00D61257" w:rsidRDefault="00310D35" w:rsidP="00310D35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E96BAC" w:rsidRPr="00E96BAC">
        <w:rPr>
          <w:color w:val="auto"/>
          <w:sz w:val="28"/>
          <w:szCs w:val="28"/>
        </w:rPr>
        <w:t>1.9</w:t>
      </w:r>
      <w:r w:rsidR="009E66C0" w:rsidRPr="00E96BAC">
        <w:rPr>
          <w:color w:val="auto"/>
          <w:sz w:val="28"/>
          <w:szCs w:val="28"/>
        </w:rPr>
        <w:t>. Доход, полученный от оказания платных дополнительных образовательных услуг, используется Учреждением в соответствии с уставными</w:t>
      </w:r>
      <w:r w:rsidR="00D61257">
        <w:rPr>
          <w:color w:val="auto"/>
          <w:sz w:val="28"/>
          <w:szCs w:val="28"/>
        </w:rPr>
        <w:t xml:space="preserve"> целями (</w:t>
      </w:r>
      <w:r w:rsidR="00D61257" w:rsidRPr="00D61257">
        <w:rPr>
          <w:sz w:val="28"/>
          <w:szCs w:val="28"/>
        </w:rPr>
        <w:t>развитие и совершенствование образовательного процесса; развити</w:t>
      </w:r>
      <w:r>
        <w:rPr>
          <w:sz w:val="28"/>
          <w:szCs w:val="28"/>
        </w:rPr>
        <w:t xml:space="preserve">е материальной базы Учреждения; </w:t>
      </w:r>
      <w:r w:rsidR="00D61257" w:rsidRPr="00D61257">
        <w:rPr>
          <w:sz w:val="28"/>
          <w:szCs w:val="28"/>
        </w:rPr>
        <w:t>оплату труда, начисления на выплаты по оплате труда педагогическим и другим работникам, непосредственно участвующим в оказании услуги</w:t>
      </w:r>
      <w:r>
        <w:rPr>
          <w:sz w:val="28"/>
          <w:szCs w:val="28"/>
        </w:rPr>
        <w:t>)</w:t>
      </w:r>
      <w:r w:rsidR="00D61257" w:rsidRPr="00D61257">
        <w:rPr>
          <w:sz w:val="28"/>
          <w:szCs w:val="28"/>
        </w:rPr>
        <w:t>.</w:t>
      </w:r>
    </w:p>
    <w:p w:rsidR="00310D35" w:rsidRPr="00310D35" w:rsidRDefault="00310D35" w:rsidP="00310D3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10" w:name="sub_1200"/>
      <w:bookmarkEnd w:id="9"/>
    </w:p>
    <w:p w:rsidR="00981BB9" w:rsidRDefault="00981BB9" w:rsidP="00310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81BB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2.  Виды платных </w:t>
      </w:r>
      <w:r w:rsidR="009E66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дополнительных образовательных </w:t>
      </w:r>
      <w:r w:rsidRPr="00981BB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услуг</w:t>
      </w:r>
      <w:bookmarkEnd w:id="10"/>
    </w:p>
    <w:p w:rsidR="00981BB9" w:rsidRPr="00981BB9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2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общеразвивающего вида «Родничок» городского </w:t>
      </w:r>
      <w:proofErr w:type="gramStart"/>
      <w:r w:rsidR="009E6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9E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город Фокино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оказывать следующие виды платных </w:t>
      </w:r>
      <w:r w:rsidR="009E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образовательных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услуг:</w:t>
      </w:r>
    </w:p>
    <w:bookmarkEnd w:id="11"/>
    <w:p w:rsidR="00981BB9" w:rsidRPr="00981BB9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BB3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дополнительного образования за пределами основной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 w:rsidR="00BB36A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B36A0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определяющей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дошко</w:t>
      </w:r>
      <w:r w:rsidR="00BB36A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образовательного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6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(обучение </w:t>
      </w:r>
      <w:proofErr w:type="spellStart"/>
      <w:r w:rsidR="00B56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английискому</w:t>
      </w:r>
      <w:proofErr w:type="spellEnd"/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языку,</w:t>
      </w:r>
      <w:r w:rsidR="00BB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хореографии и вокалу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81BB9" w:rsidRPr="00981BB9" w:rsidRDefault="00557E49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</w:t>
      </w:r>
      <w:r w:rsidR="00B5685E" w:rsidRPr="00620F45">
        <w:rPr>
          <w:rFonts w:ascii="Times New Roman" w:hAnsi="Times New Roman" w:cs="Times New Roman"/>
          <w:sz w:val="28"/>
          <w:szCs w:val="28"/>
        </w:rPr>
        <w:t>коррекционно-развивающие  услуги по  нарушению речевого развития (логопедическая помощь) для детей дошкольного возраста и консультационные услуги для их родителей (законных представителей);</w:t>
      </w:r>
    </w:p>
    <w:p w:rsidR="009328B8" w:rsidRPr="00310D35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дополнительным образовательным программам художественно-эстетической, интеллектуально</w:t>
      </w:r>
      <w:r w:rsidR="00BB36A0"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-познавательной</w:t>
      </w:r>
      <w:bookmarkStart w:id="12" w:name="sub_1300"/>
      <w:r w:rsidR="00B5685E"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(</w:t>
      </w:r>
      <w:proofErr w:type="gramStart"/>
      <w:r w:rsidR="00B5685E"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театральный</w:t>
      </w:r>
      <w:proofErr w:type="gramEnd"/>
      <w:r w:rsidR="00B5685E"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5685E"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  <w:r w:rsidR="00B5685E"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к школе)</w:t>
      </w:r>
      <w:bookmarkEnd w:id="12"/>
    </w:p>
    <w:p w:rsidR="00310D35" w:rsidRDefault="00310D35" w:rsidP="00310D35">
      <w:pPr>
        <w:pStyle w:val="Default"/>
        <w:ind w:firstLine="540"/>
        <w:contextualSpacing/>
        <w:jc w:val="both"/>
        <w:rPr>
          <w:bCs/>
          <w:sz w:val="28"/>
          <w:szCs w:val="28"/>
        </w:rPr>
      </w:pPr>
    </w:p>
    <w:p w:rsidR="00557E49" w:rsidRDefault="00310D35" w:rsidP="00310D35">
      <w:pPr>
        <w:pStyle w:val="Default"/>
        <w:ind w:firstLine="5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328B8" w:rsidRPr="00981BB9">
        <w:rPr>
          <w:bCs/>
          <w:sz w:val="28"/>
          <w:szCs w:val="28"/>
        </w:rPr>
        <w:t xml:space="preserve">3. Порядок организации </w:t>
      </w:r>
      <w:r w:rsidR="00620F45" w:rsidRPr="00620F45">
        <w:rPr>
          <w:bCs/>
          <w:sz w:val="28"/>
          <w:szCs w:val="28"/>
        </w:rPr>
        <w:t xml:space="preserve">и предоставления </w:t>
      </w:r>
      <w:r w:rsidR="009328B8" w:rsidRPr="00981BB9">
        <w:rPr>
          <w:bCs/>
          <w:sz w:val="28"/>
          <w:szCs w:val="28"/>
        </w:rPr>
        <w:t xml:space="preserve">платных </w:t>
      </w:r>
      <w:r w:rsidR="009328B8" w:rsidRPr="00620F45">
        <w:rPr>
          <w:bCs/>
          <w:sz w:val="28"/>
          <w:szCs w:val="28"/>
        </w:rPr>
        <w:t xml:space="preserve">дополнительных образовательных </w:t>
      </w:r>
      <w:r w:rsidR="009328B8" w:rsidRPr="00981BB9">
        <w:rPr>
          <w:bCs/>
          <w:sz w:val="28"/>
          <w:szCs w:val="28"/>
        </w:rPr>
        <w:t>услуг</w:t>
      </w:r>
    </w:p>
    <w:p w:rsidR="00557E49" w:rsidRPr="00981BB9" w:rsidRDefault="00557E49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13" w:name="sub_1307"/>
      <w:r w:rsidR="0031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осуществления деятельности по оказанию платных </w:t>
      </w:r>
      <w:r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образовательных 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 </w:t>
      </w:r>
      <w:r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дошкольном 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следующие локальные акты:</w:t>
      </w:r>
    </w:p>
    <w:p w:rsidR="00557E49" w:rsidRPr="00620F45" w:rsidRDefault="00557E49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3071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Приказ руководителя </w:t>
      </w:r>
      <w:r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платных </w:t>
      </w:r>
      <w:r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образовательных 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оказываемых услуг, </w:t>
      </w:r>
      <w:r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</w:t>
      </w:r>
      <w:r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планы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казывающие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дополнительные образовательные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15" w:name="sub_13074"/>
      <w:r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E49" w:rsidRPr="00981BB9" w:rsidRDefault="00557E49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программы, утвержденные руководителем  образовательной организации.</w:t>
      </w:r>
      <w:bookmarkEnd w:id="15"/>
    </w:p>
    <w:p w:rsidR="00557E49" w:rsidRPr="00981BB9" w:rsidRDefault="00557E49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3072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Думы городского </w:t>
      </w:r>
      <w:proofErr w:type="gramStart"/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город Фокино об утверждении тарифов на платные услуги.</w:t>
      </w:r>
    </w:p>
    <w:p w:rsidR="00557E49" w:rsidRPr="00981BB9" w:rsidRDefault="00557E49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3073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Смета доходов и расходов за счет средств, полученных от оказания каждого вида платных услуг. Образовательная организация, в отношении которой принято решение о предоставлении ей субсидии из местного бюджета  в соответствии с</w:t>
      </w:r>
      <w:r w:rsidRPr="0098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4" w:history="1">
        <w:r w:rsidRPr="00620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78.1</w:t>
        </w:r>
      </w:hyperlink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РФ, должна иметь</w:t>
      </w:r>
      <w:r w:rsidRPr="0098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5" w:history="1">
        <w:r w:rsidRPr="00620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деятельности.</w:t>
      </w:r>
    </w:p>
    <w:p w:rsidR="00620F45" w:rsidRPr="00310D35" w:rsidRDefault="00557E49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3075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Расчет стоимости каждого вида платных </w:t>
      </w:r>
      <w:r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услуг, производимый в соответствии с методикой формирования стоимости платной услуги, утвержденной постановлением администрации городского </w:t>
      </w:r>
      <w:proofErr w:type="gramStart"/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город Фокино.</w:t>
      </w:r>
      <w:bookmarkEnd w:id="18"/>
    </w:p>
    <w:p w:rsidR="00620F45" w:rsidRPr="00557E49" w:rsidRDefault="00310D35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7E49">
        <w:rPr>
          <w:rFonts w:ascii="Times New Roman" w:hAnsi="Times New Roman" w:cs="Times New Roman"/>
          <w:sz w:val="28"/>
          <w:szCs w:val="28"/>
        </w:rPr>
        <w:t>3.2</w:t>
      </w:r>
      <w:r w:rsidR="00620F45" w:rsidRPr="00557E49">
        <w:rPr>
          <w:rFonts w:ascii="Times New Roman" w:hAnsi="Times New Roman" w:cs="Times New Roman"/>
          <w:sz w:val="28"/>
          <w:szCs w:val="28"/>
        </w:rPr>
        <w:t xml:space="preserve">. Учреждение  проводит мониторинг  дополнительных услуг (анкетирование  родителей) и </w:t>
      </w:r>
      <w:r w:rsidR="00620F45" w:rsidRPr="00557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620F45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</w:t>
      </w:r>
      <w:r w:rsidR="00620F45" w:rsidRPr="00557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агаемый контингент.</w:t>
      </w:r>
    </w:p>
    <w:p w:rsidR="009328B8" w:rsidRPr="00620F45" w:rsidRDefault="00310D35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304"/>
      <w:bookmarkStart w:id="20" w:name="sub_13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777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57E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8B8"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 должно</w:t>
      </w:r>
      <w:r w:rsidR="009328B8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обладать соответствующей материально-технической, учебной базой, способствующей созданию условий для качественного предоставления платных </w:t>
      </w:r>
      <w:r w:rsidR="009328B8"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образовательных </w:t>
      </w:r>
      <w:r w:rsidR="009328B8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без ущемления основной образовательной деятельности, в соответствии с требованиями СанПиН, гарантирующими охрану жизни и бе</w:t>
      </w:r>
      <w:r w:rsidR="009328B8"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зопасности здоровья </w:t>
      </w:r>
      <w:r w:rsidR="00F01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9328B8"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9328B8" w:rsidRPr="00620F45">
        <w:rPr>
          <w:rFonts w:ascii="Times New Roman" w:hAnsi="Times New Roman" w:cs="Times New Roman"/>
          <w:sz w:val="28"/>
          <w:szCs w:val="28"/>
        </w:rPr>
        <w:t xml:space="preserve"> учетом требований по охране труда.</w:t>
      </w:r>
      <w:r w:rsidR="009328B8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платных </w:t>
      </w:r>
      <w:r w:rsidR="009328B8"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образовательных </w:t>
      </w:r>
      <w:r w:rsidR="009328B8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допускается использовать учебные и другие помещения </w:t>
      </w:r>
      <w:r w:rsidR="009328B8"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="009328B8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часы, </w:t>
      </w:r>
      <w:r w:rsidR="009328B8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предусмотренные расписанием учебных занятий в рамках основной образовательной деятельности.</w:t>
      </w:r>
    </w:p>
    <w:p w:rsidR="009328B8" w:rsidRPr="00620F45" w:rsidRDefault="00620F45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21" w:name="sub_1306"/>
      <w:r w:rsidR="0031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77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57E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обязано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</w:t>
      </w:r>
      <w:r w:rsidRPr="0098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6" w:history="1">
        <w:r w:rsidRPr="00620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лицензию</w:t>
        </w:r>
      </w:hyperlink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образования, которое  организовано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учреждении в форме платных </w:t>
      </w:r>
      <w:r w:rsidRPr="0062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образовательных 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услуг. </w:t>
      </w:r>
      <w:bookmarkEnd w:id="19"/>
      <w:bookmarkEnd w:id="21"/>
    </w:p>
    <w:p w:rsidR="004974D0" w:rsidRDefault="00310D35" w:rsidP="00310D35">
      <w:pPr>
        <w:pStyle w:val="Default"/>
        <w:ind w:firstLine="54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3</w:t>
      </w:r>
      <w:r w:rsidR="00557E49">
        <w:rPr>
          <w:color w:val="auto"/>
          <w:sz w:val="28"/>
          <w:szCs w:val="28"/>
        </w:rPr>
        <w:t>.5</w:t>
      </w:r>
      <w:r w:rsidR="00E7770F">
        <w:rPr>
          <w:color w:val="auto"/>
          <w:sz w:val="28"/>
          <w:szCs w:val="28"/>
        </w:rPr>
        <w:t xml:space="preserve">. </w:t>
      </w:r>
      <w:r w:rsidR="00B5685E" w:rsidRPr="00620F45">
        <w:rPr>
          <w:color w:val="auto"/>
          <w:sz w:val="28"/>
          <w:szCs w:val="28"/>
        </w:rPr>
        <w:t xml:space="preserve">Договор является основанием для взимания платы </w:t>
      </w:r>
      <w:r w:rsidR="004974D0" w:rsidRPr="00620F45">
        <w:rPr>
          <w:color w:val="auto"/>
          <w:sz w:val="28"/>
          <w:szCs w:val="28"/>
        </w:rPr>
        <w:t>за</w:t>
      </w:r>
      <w:r w:rsidR="004974D0">
        <w:rPr>
          <w:color w:val="auto"/>
          <w:sz w:val="28"/>
          <w:szCs w:val="28"/>
        </w:rPr>
        <w:t xml:space="preserve"> оказание дополнительной образовательной услуги.</w:t>
      </w:r>
    </w:p>
    <w:p w:rsidR="00B5685E" w:rsidRPr="00620F45" w:rsidRDefault="00310D35" w:rsidP="00310D35">
      <w:pPr>
        <w:pStyle w:val="Default"/>
        <w:ind w:firstLine="54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B5685E" w:rsidRPr="00620F45">
        <w:rPr>
          <w:color w:val="auto"/>
          <w:sz w:val="28"/>
          <w:szCs w:val="28"/>
        </w:rPr>
        <w:t>3</w:t>
      </w:r>
      <w:r w:rsidR="00490676">
        <w:rPr>
          <w:color w:val="auto"/>
          <w:sz w:val="28"/>
          <w:szCs w:val="28"/>
        </w:rPr>
        <w:t>.</w:t>
      </w:r>
      <w:r w:rsidR="00557E49">
        <w:rPr>
          <w:color w:val="auto"/>
          <w:sz w:val="28"/>
          <w:szCs w:val="28"/>
        </w:rPr>
        <w:t>6</w:t>
      </w:r>
      <w:r w:rsidR="00490676">
        <w:rPr>
          <w:color w:val="auto"/>
          <w:sz w:val="28"/>
          <w:szCs w:val="28"/>
        </w:rPr>
        <w:t xml:space="preserve">. </w:t>
      </w:r>
      <w:r w:rsidR="00B5685E" w:rsidRPr="00620F45">
        <w:rPr>
          <w:color w:val="auto"/>
          <w:sz w:val="28"/>
          <w:szCs w:val="28"/>
        </w:rPr>
        <w:t xml:space="preserve">Учреждение обеспечивает реализацию платных дополнительных образовательных услуг квалифицированными кадрами. </w:t>
      </w:r>
    </w:p>
    <w:p w:rsidR="00B5685E" w:rsidRPr="00F012DF" w:rsidRDefault="00490676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0D35">
        <w:rPr>
          <w:rFonts w:ascii="Times New Roman" w:hAnsi="Times New Roman" w:cs="Times New Roman"/>
          <w:sz w:val="28"/>
          <w:szCs w:val="28"/>
        </w:rPr>
        <w:t xml:space="preserve">   </w:t>
      </w:r>
      <w:r w:rsidR="00B5685E" w:rsidRPr="00620F45">
        <w:rPr>
          <w:rFonts w:ascii="Times New Roman" w:hAnsi="Times New Roman" w:cs="Times New Roman"/>
          <w:sz w:val="28"/>
          <w:szCs w:val="28"/>
        </w:rPr>
        <w:t>3</w:t>
      </w:r>
      <w:r w:rsidR="00E7770F">
        <w:rPr>
          <w:rFonts w:ascii="Times New Roman" w:hAnsi="Times New Roman" w:cs="Times New Roman"/>
          <w:sz w:val="28"/>
          <w:szCs w:val="28"/>
        </w:rPr>
        <w:t>.</w:t>
      </w:r>
      <w:r w:rsidR="00557E49">
        <w:rPr>
          <w:rFonts w:ascii="Times New Roman" w:hAnsi="Times New Roman" w:cs="Times New Roman"/>
          <w:sz w:val="28"/>
          <w:szCs w:val="28"/>
        </w:rPr>
        <w:t>7</w:t>
      </w:r>
      <w:r w:rsidR="00B5685E" w:rsidRPr="00620F45">
        <w:rPr>
          <w:rFonts w:ascii="Times New Roman" w:hAnsi="Times New Roman" w:cs="Times New Roman"/>
          <w:sz w:val="28"/>
          <w:szCs w:val="28"/>
        </w:rPr>
        <w:t>. Платные дополнительные образовательные услуги оказываются обучающимся во внеурочное время, за рамками учебного плана и расписания</w:t>
      </w:r>
      <w:r w:rsidR="00F012DF">
        <w:rPr>
          <w:rFonts w:ascii="Times New Roman" w:hAnsi="Times New Roman" w:cs="Times New Roman"/>
          <w:sz w:val="28"/>
          <w:szCs w:val="28"/>
        </w:rPr>
        <w:t>,</w:t>
      </w:r>
      <w:r w:rsidR="00620F45">
        <w:rPr>
          <w:sz w:val="28"/>
          <w:szCs w:val="28"/>
        </w:rPr>
        <w:t xml:space="preserve"> </w:t>
      </w:r>
      <w:r w:rsidR="00F01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620F45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возрастным и индивидуальным особенностям</w:t>
      </w:r>
      <w:r w:rsidR="00F0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2DF" w:rsidRPr="00F01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620F45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8B8" w:rsidRPr="00620F45" w:rsidRDefault="00490676" w:rsidP="00310D35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310D35">
        <w:rPr>
          <w:color w:val="auto"/>
          <w:sz w:val="28"/>
          <w:szCs w:val="28"/>
        </w:rPr>
        <w:t xml:space="preserve">     </w:t>
      </w:r>
      <w:r w:rsidR="009328B8" w:rsidRPr="00620F45">
        <w:rPr>
          <w:color w:val="auto"/>
          <w:sz w:val="28"/>
          <w:szCs w:val="28"/>
        </w:rPr>
        <w:t>3</w:t>
      </w:r>
      <w:r w:rsidR="00E7770F">
        <w:rPr>
          <w:color w:val="auto"/>
          <w:sz w:val="28"/>
          <w:szCs w:val="28"/>
        </w:rPr>
        <w:t>.</w:t>
      </w:r>
      <w:r w:rsidR="00557E49">
        <w:rPr>
          <w:color w:val="auto"/>
          <w:sz w:val="28"/>
          <w:szCs w:val="28"/>
        </w:rPr>
        <w:t>8</w:t>
      </w:r>
      <w:r w:rsidR="009328B8" w:rsidRPr="00620F45">
        <w:rPr>
          <w:color w:val="auto"/>
          <w:sz w:val="28"/>
          <w:szCs w:val="28"/>
        </w:rPr>
        <w:t xml:space="preserve">. </w:t>
      </w:r>
      <w:r w:rsidR="00310D35">
        <w:rPr>
          <w:color w:val="auto"/>
          <w:sz w:val="28"/>
          <w:szCs w:val="28"/>
        </w:rPr>
        <w:t xml:space="preserve"> </w:t>
      </w:r>
      <w:r w:rsidR="009328B8" w:rsidRPr="00620F45">
        <w:rPr>
          <w:color w:val="auto"/>
          <w:sz w:val="28"/>
          <w:szCs w:val="28"/>
        </w:rPr>
        <w:t xml:space="preserve">По каждому виду платных дополнительных образовательных услуг Учреждение разрабатывает образовательные программы с календарно-тематическим планированием занятий и расписание занятий по платным дополнительным образовательным услугам, утвержденные </w:t>
      </w:r>
      <w:proofErr w:type="gramStart"/>
      <w:r w:rsidR="009328B8" w:rsidRPr="00620F45">
        <w:rPr>
          <w:color w:val="auto"/>
          <w:sz w:val="28"/>
          <w:szCs w:val="28"/>
        </w:rPr>
        <w:t>заведующим  Учреждения</w:t>
      </w:r>
      <w:proofErr w:type="gramEnd"/>
      <w:r w:rsidR="009328B8" w:rsidRPr="00620F45">
        <w:rPr>
          <w:color w:val="auto"/>
          <w:sz w:val="28"/>
          <w:szCs w:val="28"/>
        </w:rPr>
        <w:t xml:space="preserve">. </w:t>
      </w:r>
    </w:p>
    <w:p w:rsidR="009328B8" w:rsidRPr="00E7770F" w:rsidRDefault="00490676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10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328B8" w:rsidRPr="00620F4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777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7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9328B8" w:rsidRPr="00620F45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заключает договор со специалистами</w:t>
      </w:r>
      <w:r w:rsidR="00E7770F">
        <w:rPr>
          <w:color w:val="000000" w:themeColor="text1"/>
          <w:sz w:val="28"/>
          <w:szCs w:val="28"/>
        </w:rPr>
        <w:t>,</w:t>
      </w:r>
      <w:r w:rsidR="00E7770F" w:rsidRPr="00E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70F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выразившими желание в свободное от основной работы время выполнять обязанности по предоставлению платных </w:t>
      </w:r>
      <w:r w:rsidR="00E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образовательных </w:t>
      </w:r>
      <w:r w:rsidR="00E7770F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 Для оказания платных услуг исполнитель может привлекать специалистов из других учреждений, организаций путем заключения</w:t>
      </w:r>
      <w:r w:rsidR="00E7770F" w:rsidRPr="0098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w:anchor="sub_10200" w:history="1">
        <w:r w:rsidR="00E7770F" w:rsidRPr="00981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договоров</w:t>
        </w:r>
      </w:hyperlink>
      <w:r w:rsidR="00E7770F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возмездного оказания услуг с оплатой за счет средств, получаемых от оказания платных </w:t>
      </w:r>
      <w:r w:rsidR="00E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образовательных </w:t>
      </w:r>
      <w:r w:rsidR="00E7770F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B5685E" w:rsidRPr="00981BB9" w:rsidRDefault="00310D35" w:rsidP="00310D35">
      <w:pPr>
        <w:pStyle w:val="Default"/>
        <w:ind w:firstLine="54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9328B8" w:rsidRPr="00620F45">
        <w:rPr>
          <w:color w:val="auto"/>
          <w:sz w:val="28"/>
          <w:szCs w:val="28"/>
        </w:rPr>
        <w:t>3</w:t>
      </w:r>
      <w:r w:rsidR="00557E49">
        <w:rPr>
          <w:color w:val="auto"/>
          <w:sz w:val="28"/>
          <w:szCs w:val="28"/>
        </w:rPr>
        <w:t>.10</w:t>
      </w:r>
      <w:r w:rsidR="009328B8" w:rsidRPr="00620F45">
        <w:rPr>
          <w:color w:val="auto"/>
          <w:sz w:val="28"/>
          <w:szCs w:val="28"/>
        </w:rPr>
        <w:t xml:space="preserve">. Учреждение организует </w:t>
      </w:r>
      <w:proofErr w:type="gramStart"/>
      <w:r w:rsidR="009328B8" w:rsidRPr="00620F45">
        <w:rPr>
          <w:color w:val="auto"/>
          <w:sz w:val="28"/>
          <w:szCs w:val="28"/>
        </w:rPr>
        <w:t>контроль за</w:t>
      </w:r>
      <w:proofErr w:type="gramEnd"/>
      <w:r w:rsidR="009328B8" w:rsidRPr="00620F45">
        <w:rPr>
          <w:color w:val="auto"/>
          <w:sz w:val="28"/>
          <w:szCs w:val="28"/>
        </w:rPr>
        <w:t xml:space="preserve"> качеством платных дополнительных образовательных услуг. </w:t>
      </w:r>
    </w:p>
    <w:p w:rsidR="006169FC" w:rsidRDefault="00310D35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4015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69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067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57E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потребителя с нормативными документами по оказанию платных услуг и заключить с ним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 на оказание платных </w:t>
      </w:r>
      <w:r w:rsidR="006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образовательных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  <w:bookmarkStart w:id="23" w:name="sub_14016"/>
      <w:bookmarkEnd w:id="22"/>
    </w:p>
    <w:p w:rsidR="00981BB9" w:rsidRPr="00981BB9" w:rsidRDefault="00310D35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4018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777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906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7E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раздельный учет рабочего времени педагогических работников, ведущих основную образовательную деятельность за счет средств соответствующего бюджета, и педагогических работников, оказывающих платные </w:t>
      </w:r>
      <w:r w:rsidR="00E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образовательные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981BB9" w:rsidRPr="00981BB9" w:rsidRDefault="00490676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4019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1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77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57E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раздельный учет материальных затрат, связанных с основной образовательной деятельностью, и материальных затрат, связанных с оказанием платных </w:t>
      </w:r>
      <w:r w:rsidR="00E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образовательных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490676" w:rsidRDefault="00490676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40110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77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57E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потребителей 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заключения договора и в период его действия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бесплатной, доступной и достоверной информацией об образовательной организации и платных </w:t>
      </w:r>
      <w:r w:rsidR="00E7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образовательных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услугах</w:t>
      </w:r>
      <w:bookmarkStart w:id="27" w:name="sub_1402"/>
      <w:bookmarkEnd w:id="26"/>
      <w:r w:rsidR="00E77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BB9" w:rsidRPr="00981BB9" w:rsidRDefault="00310D35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57E49"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02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доводимая до </w:t>
      </w:r>
      <w:r w:rsidR="0002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потребителя, 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содержать следующие сведения:</w:t>
      </w:r>
    </w:p>
    <w:bookmarkEnd w:id="27"/>
    <w:p w:rsidR="00981BB9" w:rsidRPr="00981BB9" w:rsidRDefault="00310D35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57E49"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024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Полное наименование и место нахождения исполнителя.</w:t>
      </w:r>
    </w:p>
    <w:p w:rsidR="00981BB9" w:rsidRPr="00981BB9" w:rsidRDefault="00310D35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557E49">
        <w:rPr>
          <w:rFonts w:ascii="Times New Roman" w:eastAsia="Times New Roman" w:hAnsi="Times New Roman" w:cs="Times New Roman"/>
          <w:sz w:val="28"/>
          <w:szCs w:val="28"/>
          <w:lang w:eastAsia="ru-RU"/>
        </w:rPr>
        <w:t>3.15.2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наличии </w:t>
      </w:r>
      <w:hyperlink r:id="rId17" w:history="1">
        <w:r w:rsidR="00981BB9" w:rsidRPr="00981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лицензии</w:t>
        </w:r>
      </w:hyperlink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и </w:t>
      </w:r>
      <w:hyperlink r:id="rId18" w:history="1">
        <w:r w:rsidR="00981BB9" w:rsidRPr="00981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свидетельства</w:t>
        </w:r>
      </w:hyperlink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аккредитации с указанием регистрационного номера, даты выдачи (регистрации), срока действия и органа, их выдавшего.</w:t>
      </w:r>
    </w:p>
    <w:p w:rsidR="00981BB9" w:rsidRPr="00981BB9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3.15.3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Уровень и направленность реализуемых основных и дополнительных образовательных программ, формы и сроки их освоения.</w:t>
      </w:r>
    </w:p>
    <w:p w:rsidR="00981BB9" w:rsidRPr="00981BB9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3.15.4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платных </w:t>
      </w:r>
      <w:r w:rsidR="0002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образовательных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981BB9" w:rsidRPr="00981BB9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3.15.5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Тарифы, утвержденные решением городского </w:t>
      </w:r>
      <w:proofErr w:type="gramStart"/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город Фокино на предоставление платных </w:t>
      </w:r>
      <w:r w:rsidR="0002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образовательных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981BB9" w:rsidRPr="00981BB9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Порядок приема </w:t>
      </w:r>
      <w:proofErr w:type="gramStart"/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 к обучающимся при поступлении.</w:t>
      </w:r>
    </w:p>
    <w:p w:rsidR="00981BB9" w:rsidRPr="00981BB9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3.15.7.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</w:t>
      </w:r>
      <w:r w:rsidR="004974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BB9" w:rsidRPr="00981BB9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3.15.8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об учредителе образовательной организации.</w:t>
      </w:r>
    </w:p>
    <w:p w:rsidR="00981BB9" w:rsidRPr="00981BB9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3.15.9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Образец </w:t>
      </w:r>
      <w:hyperlink w:anchor="sub_10200" w:history="1">
        <w:r w:rsidR="00981BB9" w:rsidRPr="00981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договора</w:t>
        </w:r>
      </w:hyperlink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платных </w:t>
      </w:r>
      <w:r w:rsidR="0049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981BB9" w:rsidRPr="00981BB9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3.15.10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Другие относящиеся к договору и соответствующей образовательной услуге сведения по просьбе потребителя.</w:t>
      </w:r>
    </w:p>
    <w:p w:rsidR="00981BB9" w:rsidRPr="00981BB9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4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должна доводиться до потребителя на русском языке.</w:t>
      </w:r>
    </w:p>
    <w:p w:rsidR="00981BB9" w:rsidRPr="00981BB9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405"/>
      <w:bookmarkEnd w:id="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Способами доведения информации до потребителя могут быть: объявления, в том числе на сайте </w:t>
      </w:r>
      <w:r w:rsidR="004974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</w:t>
      </w:r>
      <w:r w:rsidR="00497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информационные стенды в У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и др.</w:t>
      </w:r>
    </w:p>
    <w:p w:rsidR="00981BB9" w:rsidRPr="00981BB9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406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том, что потребите</w:t>
      </w:r>
      <w:r w:rsidR="004974D0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ознакомлен с информацией об У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 и платных </w:t>
      </w:r>
      <w:r w:rsidR="0049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образовательных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услугах, исполнитель </w:t>
      </w:r>
      <w:r w:rsidR="00497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сделать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запись в приемных документах, которая заверяется личной подписью потребителя.</w:t>
      </w:r>
    </w:p>
    <w:p w:rsidR="00981BB9" w:rsidRPr="00981BB9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407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на оказание платных </w:t>
      </w:r>
      <w:r w:rsidR="0049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образовательных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сфере образования заключается в соответствии с </w:t>
      </w:r>
      <w:hyperlink r:id="rId19" w:history="1">
        <w:r w:rsidR="00981BB9" w:rsidRPr="00981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Российской Федерации от 25.10.2013 №1185 «Об утверждении примерной формы договора об образовании на </w:t>
      </w:r>
      <w:proofErr w:type="gramStart"/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образовательным программам» (приложение         к настоящему Положению).</w:t>
      </w:r>
    </w:p>
    <w:p w:rsidR="00981BB9" w:rsidRPr="00981BB9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408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составляется в двух экземплярах, один из которых находится у исполнителя, другой - потребителя.</w:t>
      </w:r>
    </w:p>
    <w:p w:rsidR="00981BB9" w:rsidRPr="00981BB9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409"/>
      <w:bookmarkEnd w:id="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3.21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74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отребитель обязан оплатить предоставляемые образовательные услуги в порядке и в сроки, указанные в договоре.</w:t>
      </w:r>
    </w:p>
    <w:p w:rsidR="00981BB9" w:rsidRPr="00981BB9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411"/>
      <w:bookmarkEnd w:id="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35" w:name="sub_1412"/>
      <w:bookmarkEnd w:id="34"/>
      <w:r w:rsidR="0085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заключается в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форме и содержит следующие сведения:</w:t>
      </w:r>
    </w:p>
    <w:p w:rsidR="00981BB9" w:rsidRPr="00981BB9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.1.  Полное наименование исполнителя - юридического лица.</w:t>
      </w:r>
    </w:p>
    <w:p w:rsidR="00981BB9" w:rsidRPr="00981BB9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23"/>
      <w:bookmarkEnd w:id="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 </w:t>
      </w:r>
      <w:r w:rsidR="0085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и фактический адрес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исполнителя.</w:t>
      </w:r>
    </w:p>
    <w:p w:rsidR="00981BB9" w:rsidRPr="00981BB9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24"/>
      <w:bookmarkEnd w:id="3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8520D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амилия, имя, отчество (при наличии) </w:t>
      </w:r>
      <w:r w:rsidR="008520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телефон потребителя.</w:t>
      </w:r>
    </w:p>
    <w:p w:rsidR="008520DC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25"/>
      <w:bookmarkEnd w:id="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85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и фактический адрес  потребителя.  </w:t>
      </w:r>
      <w:bookmarkStart w:id="40" w:name="sub_1026"/>
      <w:bookmarkEnd w:id="39"/>
    </w:p>
    <w:p w:rsidR="00981BB9" w:rsidRPr="00981BB9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3.22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Фамилия, имя, отчество (при наличии) представителя исполнителя и </w:t>
      </w:r>
      <w:r w:rsidR="00852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реквизиты документа, удостоверяющего полномочия представителя исполнителя и </w:t>
      </w:r>
      <w:r w:rsidR="00852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0DC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27"/>
      <w:bookmarkEnd w:id="4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 Фамилия, имя, отчество (при наличии) </w:t>
      </w:r>
      <w:hyperlink w:anchor="sub_124" w:history="1">
        <w:proofErr w:type="gramStart"/>
        <w:r w:rsidR="00981BB9" w:rsidRPr="00981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обучающегося</w:t>
        </w:r>
        <w:proofErr w:type="gramEnd"/>
      </w:hyperlink>
      <w:bookmarkStart w:id="42" w:name="sub_1028"/>
      <w:bookmarkEnd w:id="41"/>
      <w:r w:rsidR="00852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BB9" w:rsidRPr="00981BB9" w:rsidRDefault="00557E49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 Права, обязанности и ответственность исполнителя, </w:t>
      </w:r>
      <w:r w:rsidR="00852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обучающегося.</w:t>
      </w:r>
    </w:p>
    <w:p w:rsidR="00981BB9" w:rsidRPr="00981BB9" w:rsidRDefault="00C156B3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29"/>
      <w:bookmarkEnd w:id="4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.8.  Полная стоимость образовательных услуг, порядок их оплаты.</w:t>
      </w:r>
    </w:p>
    <w:p w:rsidR="00981BB9" w:rsidRPr="00981BB9" w:rsidRDefault="00C156B3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030"/>
      <w:bookmarkEnd w:id="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.9. Сведения о лицензии на осуществление образовательной деятельности (наименование лицензирующего органа, номер и дата регистрации лицензии).</w:t>
      </w:r>
    </w:p>
    <w:p w:rsidR="00557E49" w:rsidRDefault="00C156B3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31"/>
      <w:bookmarkEnd w:id="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557E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аправленность образовательной программы </w:t>
      </w:r>
      <w:bookmarkStart w:id="46" w:name="sub_1032"/>
      <w:bookmarkEnd w:id="45"/>
    </w:p>
    <w:p w:rsidR="00981BB9" w:rsidRPr="00981BB9" w:rsidRDefault="00C156B3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.11. Форма обучения.</w:t>
      </w:r>
    </w:p>
    <w:p w:rsidR="00981BB9" w:rsidRPr="00981BB9" w:rsidRDefault="00C156B3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33"/>
      <w:bookmarkEnd w:id="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освоения образовательной программы (продолжительность обучения).</w:t>
      </w:r>
    </w:p>
    <w:p w:rsidR="00981BB9" w:rsidRPr="00981BB9" w:rsidRDefault="00C156B3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035"/>
      <w:bookmarkEnd w:id="4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изменения и расторжения договора.</w:t>
      </w:r>
    </w:p>
    <w:p w:rsidR="00981BB9" w:rsidRPr="00981BB9" w:rsidRDefault="00C156B3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036"/>
      <w:bookmarkEnd w:id="4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Другие необходимые сведения, связанные со спецификой оказываемых</w:t>
      </w:r>
      <w:r w:rsidR="00981BB9" w:rsidRPr="0098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w:anchor="sub_125" w:history="1">
        <w:r w:rsidR="00981BB9" w:rsidRPr="00981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платных образовательных услуг</w:t>
        </w:r>
      </w:hyperlink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BB9" w:rsidRPr="00981BB9" w:rsidRDefault="00981BB9" w:rsidP="00310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15"/>
      <w:bookmarkEnd w:id="49"/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  <w:bookmarkEnd w:id="35"/>
      <w:bookmarkEnd w:id="50"/>
    </w:p>
    <w:p w:rsidR="00981BB9" w:rsidRPr="00981BB9" w:rsidRDefault="00981BB9" w:rsidP="00310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1" w:name="sub_1500"/>
    </w:p>
    <w:p w:rsidR="00981BB9" w:rsidRPr="00981BB9" w:rsidRDefault="00E43335" w:rsidP="00310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81BB9" w:rsidRPr="0098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Формирование тарифов стоимости платных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дополнительных </w:t>
      </w:r>
      <w:r w:rsidR="00981BB9" w:rsidRPr="0098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bookmarkEnd w:id="51"/>
    </w:p>
    <w:p w:rsidR="00981BB9" w:rsidRPr="00981BB9" w:rsidRDefault="00E43335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5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Формирование тарифов на платные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образовательные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основано на принципе полного возмещения затрат образовательной организации на оказание 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образовательных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при котором цена складывается на основе стоимости затраченных на ее осуществление ресурсов. Тарифы рассчитываются на основе экономически обоснованной себестоимости услуг с учетом необходимости уплаты налогов и сборов, а также с учетом возможности развития и совершенствования образовательного процесса и материальной базы образовательного учреждения.</w:t>
      </w:r>
    </w:p>
    <w:p w:rsidR="00981BB9" w:rsidRPr="00981BB9" w:rsidRDefault="00E43335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502"/>
      <w:bookmarkEnd w:id="5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Тарифы на платные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оказываемые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Учреждением, утверждены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городского </w:t>
      </w:r>
      <w:proofErr w:type="gramStart"/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город Фокино.</w:t>
      </w:r>
    </w:p>
    <w:p w:rsidR="00E43335" w:rsidRPr="00310D35" w:rsidRDefault="00E43335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503"/>
      <w:bookmarkEnd w:id="5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На основании протокола комиссии по ценам расходование средств, полученных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оказания 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образовательных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осуществляется в соответствии со сметой доходов и расходов, утверждаемой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55" w:name="sub_1600"/>
      <w:bookmarkEnd w:id="54"/>
    </w:p>
    <w:p w:rsidR="00310D35" w:rsidRDefault="00310D35" w:rsidP="00310D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BB9" w:rsidRPr="00981BB9" w:rsidRDefault="00E43335" w:rsidP="00310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81BB9" w:rsidRPr="0098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Порядок взимания денежных средств, полученных от оказания платных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дополнительных образовательных </w:t>
      </w:r>
      <w:r w:rsidR="00981BB9" w:rsidRPr="0098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bookmarkEnd w:id="55"/>
    </w:p>
    <w:p w:rsidR="00981BB9" w:rsidRPr="00981BB9" w:rsidRDefault="00981BB9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1BB9" w:rsidRDefault="00E43335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6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Плата за оказание платных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дополнительных образовательных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вносится на лицевой счет </w:t>
      </w:r>
      <w:r w:rsidR="00577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15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числа текущего месяца</w:t>
      </w:r>
      <w:bookmarkEnd w:id="56"/>
      <w:r w:rsidR="0091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безналичным расчетом.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средств осуществляется в соответствии с Планом финансово-хозяйст</w:t>
      </w:r>
      <w:r w:rsidR="00577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деятельности, утвержденны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текущий финансовый год.</w:t>
      </w:r>
      <w:bookmarkStart w:id="57" w:name="sub_1700"/>
    </w:p>
    <w:p w:rsidR="00310D35" w:rsidRPr="00310D35" w:rsidRDefault="00310D35" w:rsidP="00310D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</w:t>
      </w:r>
      <w:r w:rsidRPr="00310D35">
        <w:rPr>
          <w:sz w:val="28"/>
          <w:szCs w:val="28"/>
        </w:rPr>
        <w:t>. Передача наличных денег лицам, непосредственно оказывающим образовательные услуги, или другим лицам строго запрещается.</w:t>
      </w:r>
    </w:p>
    <w:p w:rsidR="00310D35" w:rsidRPr="00981BB9" w:rsidRDefault="00310D35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BB9" w:rsidRPr="00981BB9" w:rsidRDefault="00577FE8" w:rsidP="00310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81BB9" w:rsidRPr="0098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Ответственность сторон и </w:t>
      </w:r>
      <w:proofErr w:type="gramStart"/>
      <w:r w:rsidR="00981BB9" w:rsidRPr="0098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981BB9" w:rsidRPr="0098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организацией и предоставлением платных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дополнительных образовательных </w:t>
      </w:r>
      <w:r w:rsidR="00981BB9" w:rsidRPr="0098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</w:p>
    <w:bookmarkEnd w:id="57"/>
    <w:p w:rsidR="00981BB9" w:rsidRPr="00981BB9" w:rsidRDefault="00981BB9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1BB9" w:rsidRPr="00981BB9" w:rsidRDefault="00577FE8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0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3а неисполнение, либо ненадлежащее исполнение обязательств по договору исполнитель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ответственность, предусмотренную договором и законодательством Российской Федерации.</w:t>
      </w:r>
    </w:p>
    <w:p w:rsidR="003D7AC9" w:rsidRDefault="00577FE8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017"/>
      <w:bookmarkEnd w:id="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платных дополнительных образовательных услуг  не в полном объеме,</w:t>
      </w:r>
      <w:r w:rsidRPr="005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 образовательными программами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="003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 </w:t>
      </w:r>
      <w:r w:rsidR="003D7A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олезнь, отпуск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</w:t>
      </w:r>
      <w:r w:rsidR="003D7A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обязан безвозмездно довести дополнительные образовательные</w:t>
      </w:r>
      <w:r w:rsidRPr="0057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3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 полного объема, если данная услуга  оплачена потребителем.</w:t>
      </w:r>
    </w:p>
    <w:p w:rsidR="00F07060" w:rsidRDefault="00F07060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018"/>
      <w:bookmarkEnd w:id="5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r w:rsidR="00D6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61257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асторгнуть договор </w:t>
      </w:r>
      <w:r w:rsidR="00D6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потребовать возмещения убытков, если в установленный договором срок недостатки платных образовательных услуг не устранены исполнителем. </w:t>
      </w:r>
      <w:bookmarkStart w:id="61" w:name="sub_1019"/>
      <w:bookmarkEnd w:id="60"/>
    </w:p>
    <w:p w:rsidR="00981BB9" w:rsidRPr="00981BB9" w:rsidRDefault="00D61257" w:rsidP="0031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21"/>
      <w:bookmarkEnd w:id="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инициативе исполнителя </w:t>
      </w:r>
      <w:proofErr w:type="gramStart"/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в одностороннем порядке в следующих случаях:</w:t>
      </w:r>
    </w:p>
    <w:p w:rsidR="00981BB9" w:rsidRPr="00981BB9" w:rsidRDefault="00310D35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044"/>
      <w:bookmarkEnd w:id="6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6125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6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достижении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 w:rsidR="00D61257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ающегося 8-ми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D61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возраста.</w:t>
      </w:r>
    </w:p>
    <w:p w:rsidR="00981BB9" w:rsidRPr="00981BB9" w:rsidRDefault="00310D35" w:rsidP="003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047"/>
      <w:bookmarkEnd w:id="6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D6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1BB9" w:rsidRPr="009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Просрочка оплаты стоимости платных образовательных услуг.</w:t>
      </w:r>
    </w:p>
    <w:bookmarkEnd w:id="64"/>
    <w:p w:rsidR="00981BB9" w:rsidRPr="00981BB9" w:rsidRDefault="00981BB9" w:rsidP="00310D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7E" w:rsidRDefault="006C2F7E"/>
    <w:sectPr w:rsidR="006C2F7E" w:rsidSect="00981BB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BB" w:rsidRDefault="008F64BB">
      <w:pPr>
        <w:spacing w:after="0" w:line="240" w:lineRule="auto"/>
      </w:pPr>
      <w:r>
        <w:separator/>
      </w:r>
    </w:p>
  </w:endnote>
  <w:endnote w:type="continuationSeparator" w:id="0">
    <w:p w:rsidR="008F64BB" w:rsidRDefault="008F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E8" w:rsidRDefault="00577F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E8" w:rsidRDefault="00577F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E8" w:rsidRDefault="00577F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BB" w:rsidRDefault="008F64BB">
      <w:pPr>
        <w:spacing w:after="0" w:line="240" w:lineRule="auto"/>
      </w:pPr>
      <w:r>
        <w:separator/>
      </w:r>
    </w:p>
  </w:footnote>
  <w:footnote w:type="continuationSeparator" w:id="0">
    <w:p w:rsidR="008F64BB" w:rsidRDefault="008F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E8" w:rsidRDefault="00577FE8" w:rsidP="00577F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FE8" w:rsidRDefault="00577F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E8" w:rsidRPr="005D099E" w:rsidRDefault="00577FE8">
    <w:pPr>
      <w:pStyle w:val="a3"/>
      <w:jc w:val="center"/>
      <w:rPr>
        <w:sz w:val="28"/>
        <w:szCs w:val="28"/>
      </w:rPr>
    </w:pPr>
    <w:r w:rsidRPr="005D099E">
      <w:rPr>
        <w:sz w:val="28"/>
        <w:szCs w:val="28"/>
      </w:rPr>
      <w:fldChar w:fldCharType="begin"/>
    </w:r>
    <w:r w:rsidRPr="005D099E">
      <w:rPr>
        <w:sz w:val="28"/>
        <w:szCs w:val="28"/>
      </w:rPr>
      <w:instrText xml:space="preserve"> PAGE   \* MERGEFORMAT </w:instrText>
    </w:r>
    <w:r w:rsidRPr="005D099E">
      <w:rPr>
        <w:sz w:val="28"/>
        <w:szCs w:val="28"/>
      </w:rPr>
      <w:fldChar w:fldCharType="separate"/>
    </w:r>
    <w:r w:rsidR="00AA64B4">
      <w:rPr>
        <w:noProof/>
        <w:sz w:val="28"/>
        <w:szCs w:val="28"/>
      </w:rPr>
      <w:t>2</w:t>
    </w:r>
    <w:r w:rsidRPr="005D099E">
      <w:rPr>
        <w:sz w:val="28"/>
        <w:szCs w:val="28"/>
      </w:rPr>
      <w:fldChar w:fldCharType="end"/>
    </w:r>
  </w:p>
  <w:p w:rsidR="00577FE8" w:rsidRDefault="00577F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E8" w:rsidRPr="001E1EB1" w:rsidRDefault="00577FE8" w:rsidP="00577FE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B44B2A"/>
    <w:multiLevelType w:val="hybridMultilevel"/>
    <w:tmpl w:val="F4435A1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91D347"/>
    <w:multiLevelType w:val="hybridMultilevel"/>
    <w:tmpl w:val="144F859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922B8A"/>
    <w:multiLevelType w:val="hybridMultilevel"/>
    <w:tmpl w:val="0EDECDC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FF01A48"/>
    <w:multiLevelType w:val="hybridMultilevel"/>
    <w:tmpl w:val="9D1B10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21"/>
    <w:rsid w:val="00024FFC"/>
    <w:rsid w:val="002174E1"/>
    <w:rsid w:val="00307AC4"/>
    <w:rsid w:val="00310D35"/>
    <w:rsid w:val="003D7AC9"/>
    <w:rsid w:val="004341AD"/>
    <w:rsid w:val="00490676"/>
    <w:rsid w:val="004974D0"/>
    <w:rsid w:val="00557E49"/>
    <w:rsid w:val="00577FE8"/>
    <w:rsid w:val="006169FC"/>
    <w:rsid w:val="00620F45"/>
    <w:rsid w:val="00630D49"/>
    <w:rsid w:val="006C2F7E"/>
    <w:rsid w:val="00763F06"/>
    <w:rsid w:val="008520DC"/>
    <w:rsid w:val="008A673F"/>
    <w:rsid w:val="008F64BB"/>
    <w:rsid w:val="00913E3D"/>
    <w:rsid w:val="009328B8"/>
    <w:rsid w:val="00981BB9"/>
    <w:rsid w:val="009E66C0"/>
    <w:rsid w:val="00A65019"/>
    <w:rsid w:val="00A82329"/>
    <w:rsid w:val="00AA64B4"/>
    <w:rsid w:val="00B5685E"/>
    <w:rsid w:val="00BB36A0"/>
    <w:rsid w:val="00C156B3"/>
    <w:rsid w:val="00C16B7F"/>
    <w:rsid w:val="00C74A65"/>
    <w:rsid w:val="00C93E44"/>
    <w:rsid w:val="00D61257"/>
    <w:rsid w:val="00E30A21"/>
    <w:rsid w:val="00E43335"/>
    <w:rsid w:val="00E7770F"/>
    <w:rsid w:val="00E96BAC"/>
    <w:rsid w:val="00F012DF"/>
    <w:rsid w:val="00F07060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1B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81B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81BB9"/>
  </w:style>
  <w:style w:type="paragraph" w:styleId="a6">
    <w:name w:val="footer"/>
    <w:basedOn w:val="a"/>
    <w:link w:val="a7"/>
    <w:rsid w:val="00981B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81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1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AA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1B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81B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81BB9"/>
  </w:style>
  <w:style w:type="paragraph" w:styleId="a6">
    <w:name w:val="footer"/>
    <w:basedOn w:val="a"/>
    <w:link w:val="a7"/>
    <w:rsid w:val="00981B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81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1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AA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1800262.10" TargetMode="External"/><Relationship Id="rId18" Type="http://schemas.openxmlformats.org/officeDocument/2006/relationships/hyperlink" Target="garantF1://70506208.1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10006035.0" TargetMode="External"/><Relationship Id="rId17" Type="http://schemas.openxmlformats.org/officeDocument/2006/relationships/hyperlink" Target="garantF1://70468284.1000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garantF1://70468284.100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336460.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garantF1://70453004.1100" TargetMode="External"/><Relationship Id="rId23" Type="http://schemas.openxmlformats.org/officeDocument/2006/relationships/footer" Target="footer2.xml"/><Relationship Id="rId10" Type="http://schemas.openxmlformats.org/officeDocument/2006/relationships/hyperlink" Target="garantF1://70191362.0" TargetMode="External"/><Relationship Id="rId19" Type="http://schemas.openxmlformats.org/officeDocument/2006/relationships/hyperlink" Target="garantF1://7052599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12012604.7811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2016-02-26T01:56:00Z</cp:lastPrinted>
  <dcterms:created xsi:type="dcterms:W3CDTF">2016-01-22T00:39:00Z</dcterms:created>
  <dcterms:modified xsi:type="dcterms:W3CDTF">2016-02-26T02:25:00Z</dcterms:modified>
</cp:coreProperties>
</file>