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672A6659" wp14:textId="77777777">
      <w:pPr>
        <w:pStyle w:val="Normal"/>
        <w:rPr/>
      </w:pPr>
      <w:r>
        <w:rPr/>
      </w:r>
    </w:p>
    <w:p xmlns:wp14="http://schemas.microsoft.com/office/word/2010/wordml" w14:paraId="0A37501D" wp14:textId="77777777">
      <w:pPr>
        <w:pStyle w:val="3"/>
        <w:shd w:val="clear" w:fill="auto"/>
        <w:spacing w:before="0" w:after="0" w:line="360" w:lineRule="auto"/>
        <w:ind w:left="20" w:hanging="0"/>
        <w:rPr>
          <w:sz w:val="32"/>
          <w:szCs w:val="32"/>
        </w:rPr>
      </w:pPr>
      <w:r>
        <w:rPr>
          <w:sz w:val="32"/>
          <w:szCs w:val="32"/>
        </w:rPr>
        <w:drawing>
          <wp:inline xmlns:wp14="http://schemas.microsoft.com/office/word/2010/wordprocessingDrawing" distT="0" distB="0" distL="0" distR="0" wp14:anchorId="40AA8516" wp14:editId="7777777">
            <wp:extent cx="5935980" cy="839279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5DAB6C7B" wp14:textId="77777777">
      <w:pPr>
        <w:pStyle w:val="3"/>
        <w:shd w:val="clear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2EB378F" wp14:textId="77777777">
      <w:pPr>
        <w:pStyle w:val="3"/>
        <w:shd w:val="clear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ED47D1E" wp14:textId="77777777">
      <w:pPr>
        <w:pStyle w:val="3"/>
        <w:shd w:val="clear" w:fill="auto"/>
        <w:tabs>
          <w:tab w:val="clear" w:pos="708"/>
          <w:tab w:val="left" w:leader="none" w:pos="142"/>
        </w:tabs>
        <w:spacing w:before="0" w:after="0" w:line="240" w:lineRule="auto"/>
        <w:ind w:left="142" w:right="360" w:hanging="0"/>
        <w:jc w:val="center"/>
        <w:rPr>
          <w:rStyle w:val="1"/>
          <w:b/>
          <w:b/>
          <w:color w:val="000000"/>
          <w:sz w:val="24"/>
          <w:szCs w:val="24"/>
          <w:lang w:eastAsia="en-US"/>
        </w:rPr>
      </w:pPr>
      <w:r>
        <w:rPr>
          <w:rStyle w:val="1"/>
          <w:b/>
          <w:color w:val="000000"/>
          <w:sz w:val="24"/>
          <w:szCs w:val="24"/>
          <w:lang w:eastAsia="en-US"/>
        </w:rPr>
        <w:t>1. Общие положения</w:t>
      </w:r>
    </w:p>
    <w:p xmlns:wp14="http://schemas.microsoft.com/office/word/2010/wordml" w14:paraId="6A05A809" wp14:textId="77777777">
      <w:pPr>
        <w:pStyle w:val="3"/>
        <w:shd w:val="clear" w:fill="auto"/>
        <w:tabs>
          <w:tab w:val="clear" w:pos="708"/>
          <w:tab w:val="left" w:leader="none" w:pos="142"/>
        </w:tabs>
        <w:spacing w:before="0" w:after="0" w:line="240" w:lineRule="auto"/>
        <w:ind w:left="142" w:right="360" w:hanging="0"/>
        <w:rPr>
          <w:rStyle w:val="1"/>
          <w:b/>
          <w:b/>
          <w:color w:val="000000"/>
          <w:sz w:val="24"/>
          <w:szCs w:val="24"/>
          <w:lang w:eastAsia="en-US"/>
        </w:rPr>
      </w:pPr>
      <w:r>
        <w:rPr/>
      </w:r>
    </w:p>
    <w:p xmlns:wp14="http://schemas.microsoft.com/office/word/2010/wordml" w14:paraId="5706A804" wp14:textId="77777777">
      <w:pPr>
        <w:pStyle w:val="3"/>
        <w:shd w:val="clear" w:fill="auto"/>
        <w:tabs>
          <w:tab w:val="clear" w:pos="708"/>
          <w:tab w:val="left" w:leader="none" w:pos="3735"/>
        </w:tabs>
        <w:spacing w:before="0" w:after="0" w:line="240" w:lineRule="auto"/>
        <w:rPr>
          <w:color w:val="000000"/>
          <w:sz w:val="24"/>
          <w:szCs w:val="24"/>
          <w:lang w:val="ru-RU" w:eastAsia="en-US"/>
        </w:rPr>
      </w:pPr>
      <w:r>
        <w:rPr>
          <w:rStyle w:val="1"/>
          <w:sz w:val="24"/>
          <w:szCs w:val="24"/>
          <w:lang w:eastAsia="en-US"/>
        </w:rPr>
        <w:t>1.1. Настоящее Положение о порядке и условиях осуществления перевода, отчисления и восстановления воспитанников  Муниципального бюджетного дошкольного образовательного учреждения «Детский сад  «Родничок»</w:t>
      </w:r>
      <w:r>
        <w:rPr>
          <w:rStyle w:val="1"/>
          <w:color w:val="FF0000"/>
          <w:sz w:val="24"/>
          <w:szCs w:val="24"/>
          <w:lang w:eastAsia="en-US"/>
        </w:rPr>
        <w:t xml:space="preserve"> </w:t>
      </w:r>
      <w:r>
        <w:rPr>
          <w:rStyle w:val="1"/>
          <w:color w:val="000000"/>
          <w:sz w:val="24"/>
          <w:szCs w:val="24"/>
          <w:lang w:eastAsia="en-US"/>
        </w:rPr>
        <w:t>ГО ЗАТО г. Фокино</w:t>
      </w:r>
      <w:r>
        <w:rPr>
          <w:rStyle w:val="1"/>
          <w:sz w:val="24"/>
          <w:szCs w:val="24"/>
          <w:lang w:eastAsia="en-US"/>
        </w:rPr>
        <w:t xml:space="preserve"> (далее </w:t>
      </w:r>
      <w:r>
        <w:rPr>
          <w:rStyle w:val="1"/>
          <w:color w:val="000000"/>
          <w:sz w:val="24"/>
          <w:szCs w:val="24"/>
          <w:lang w:eastAsia="en-US"/>
        </w:rPr>
        <w:t>-  МБДОУ)</w:t>
      </w:r>
      <w:r>
        <w:rPr>
          <w:rStyle w:val="1"/>
          <w:sz w:val="24"/>
          <w:szCs w:val="24"/>
          <w:lang w:eastAsia="en-US"/>
        </w:rPr>
        <w:t xml:space="preserve"> (далее - Положение) разработаны в соответствии с Федеральным законом от 29.12.2012 № 273-ФЗ  «Об образовании в Российской Федерации»</w:t>
      </w:r>
      <w:r>
        <w:rPr>
          <w:sz w:val="24"/>
          <w:szCs w:val="24"/>
        </w:rPr>
        <w:t>;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Приказом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  <w:r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rStyle w:val="1"/>
          <w:sz w:val="24"/>
          <w:szCs w:val="24"/>
          <w:lang w:eastAsia="en-US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Минобрнауки России от 28.12.2015 № 1257; Решением думы ГО ЗАТО г. Фокино от 31.03.16 № 330-МПА</w:t>
      </w:r>
      <w:r>
        <w:rPr>
          <w:rStyle w:val="1"/>
          <w:color w:val="000000"/>
          <w:sz w:val="24"/>
          <w:szCs w:val="24"/>
          <w:lang w:eastAsia="en-US"/>
        </w:rPr>
        <w:t>.</w:t>
      </w:r>
    </w:p>
    <w:p xmlns:wp14="http://schemas.microsoft.com/office/word/2010/wordml" w14:paraId="00B8333F" wp14:textId="77777777">
      <w:pPr>
        <w:pStyle w:val="3"/>
        <w:shd w:val="clear" w:fill="auto"/>
        <w:tabs>
          <w:tab w:val="clear" w:pos="708"/>
          <w:tab w:val="left" w:leader="none" w:pos="601"/>
        </w:tabs>
        <w:spacing w:before="0" w:after="0" w:line="240" w:lineRule="auto"/>
        <w:ind w:left="20" w:right="20" w:hanging="0"/>
        <w:rPr>
          <w:sz w:val="24"/>
          <w:szCs w:val="24"/>
          <w:lang w:val="tt-RU"/>
        </w:rPr>
      </w:pPr>
      <w:r>
        <w:rPr>
          <w:color w:val="000000"/>
          <w:sz w:val="24"/>
          <w:szCs w:val="24"/>
          <w:lang w:val="ru-RU"/>
        </w:rPr>
        <w:t xml:space="preserve">1.2. </w:t>
      </w:r>
      <w:r>
        <w:rPr>
          <w:color w:val="000000"/>
          <w:sz w:val="24"/>
          <w:szCs w:val="24"/>
        </w:rPr>
        <w:t>Настоящие Положение устанавливает требования к процедуре и условиям перевода</w:t>
      </w:r>
      <w:r>
        <w:rPr>
          <w:color w:val="000000"/>
          <w:sz w:val="24"/>
          <w:szCs w:val="24"/>
          <w:lang w:val="ru-RU"/>
        </w:rPr>
        <w:t xml:space="preserve">,отчисления и восстановления </w:t>
      </w:r>
      <w:r>
        <w:rPr>
          <w:color w:val="000000"/>
          <w:sz w:val="24"/>
          <w:szCs w:val="24"/>
        </w:rPr>
        <w:t xml:space="preserve"> воспитанников </w:t>
      </w:r>
      <w:r>
        <w:rPr>
          <w:rStyle w:val="1"/>
          <w:color w:val="000000"/>
          <w:sz w:val="24"/>
          <w:szCs w:val="24"/>
          <w:lang w:eastAsia="en-US"/>
        </w:rPr>
        <w:t>МБДОУ.</w:t>
      </w:r>
      <w:r>
        <w:rPr>
          <w:rStyle w:val="1"/>
          <w:sz w:val="24"/>
          <w:szCs w:val="24"/>
          <w:lang w:eastAsia="en-US"/>
        </w:rPr>
        <w:t xml:space="preserve"> </w:t>
      </w:r>
    </w:p>
    <w:p xmlns:wp14="http://schemas.microsoft.com/office/word/2010/wordml" w14:paraId="5A39BBE3" wp14:textId="77777777">
      <w:pPr>
        <w:pStyle w:val="3"/>
        <w:shd w:val="clear" w:fill="auto"/>
        <w:tabs>
          <w:tab w:val="clear" w:pos="708"/>
          <w:tab w:val="left" w:leader="none" w:pos="601"/>
        </w:tabs>
        <w:spacing w:before="0" w:after="0" w:line="240" w:lineRule="auto"/>
        <w:ind w:left="20" w:right="20" w:hanging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</w:r>
    </w:p>
    <w:p xmlns:wp14="http://schemas.microsoft.com/office/word/2010/wordml" w14:paraId="2336F08C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и основание для перевода воспитанников ДОУ</w:t>
      </w:r>
    </w:p>
    <w:p xmlns:wp14="http://schemas.microsoft.com/office/word/2010/wordml" w14:paraId="41C8F396" wp14:textId="77777777">
      <w:pPr>
        <w:pStyle w:val="Normal"/>
        <w:spacing w:before="0" w:after="0" w:line="240" w:lineRule="auto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 xmlns:wp14="http://schemas.microsoft.com/office/word/2010/wordml" w14:paraId="3553132A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2.1. Перевод воспитанников осуществляется в следующих случаях: </w:t>
      </w:r>
    </w:p>
    <w:p xmlns:wp14="http://schemas.microsoft.com/office/word/2010/wordml" w14:paraId="074077C2" wp14:textId="77777777">
      <w:pPr>
        <w:pStyle w:val="Normal"/>
        <w:spacing w:before="0" w:after="0" w:line="240" w:lineRule="auto"/>
        <w:jc w:val="both"/>
        <w:rPr/>
      </w:pPr>
      <w:r>
        <w:rPr>
          <w:rFonts w:ascii="Symbol" w:hAnsi="Symbol" w:eastAsia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переводе в следующую возрастную группу; </w:t>
      </w:r>
    </w:p>
    <w:p xmlns:wp14="http://schemas.microsoft.com/office/word/2010/wordml" w14:paraId="59E50E15" wp14:textId="77777777">
      <w:pPr>
        <w:pStyle w:val="Normal"/>
        <w:spacing w:before="0" w:after="0" w:line="240" w:lineRule="auto"/>
        <w:jc w:val="both"/>
        <w:rPr/>
      </w:pPr>
      <w:r>
        <w:rPr>
          <w:rFonts w:ascii="Symbol" w:hAnsi="Symbol" w:eastAsia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переводе воспитанников в другое дошкольное учреждение на период ремонта (по заявлению родителей (Приложение №1); </w:t>
      </w:r>
    </w:p>
    <w:p xmlns:wp14="http://schemas.microsoft.com/office/word/2010/wordml" w14:paraId="5D16B2D4" wp14:textId="77777777">
      <w:pPr>
        <w:pStyle w:val="Normal"/>
        <w:spacing w:before="0" w:after="0" w:line="240" w:lineRule="auto"/>
        <w:jc w:val="both"/>
        <w:rPr/>
      </w:pPr>
      <w:r>
        <w:rPr>
          <w:rFonts w:ascii="Symbol" w:hAnsi="Symbol" w:eastAsia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иных случаях по заявлению родителей. </w:t>
      </w:r>
    </w:p>
    <w:p xmlns:wp14="http://schemas.microsoft.com/office/word/2010/wordml" w14:paraId="51140B54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2.2. Перевод в следующую возрастную группу осуществляется с 01 июня до 31 августа ежегодно в связи с достижением воспитанниками следующего возрастного периода, на основании приказа заведующего ДОУ.</w:t>
      </w:r>
    </w:p>
    <w:p xmlns:wp14="http://schemas.microsoft.com/office/word/2010/wordml" w14:paraId="33F519CE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2.3. Перевод воспитанника в течение учебного года в другую группу того же возраста осуществляется на основании заявления родителей (законных представителей) воспитанника при наличии свободных мест в данной группе и оформляется приказом заведующего ДОУ.</w:t>
      </w:r>
    </w:p>
    <w:p xmlns:wp14="http://schemas.microsoft.com/office/word/2010/wordml" w14:paraId="5095F257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2.4. Порядок и условия перевода обучающихся из одной организации, осуществляющей образовательную деятельность по образовательным программам ДО, в другие организации, осуществляющей образовательную деятельность по образовательным программам соответствующих уровня и направленности, устанавливают общие требования к процедуре и условиям осуществления перевода обучающегося из одной  образовательной организации в другую, в следующих случаях:</w:t>
      </w:r>
    </w:p>
    <w:p xmlns:wp14="http://schemas.microsoft.com/office/word/2010/wordml" w14:paraId="5C5E493B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2.4.1. по инициативе родителей (законных представителей) несовершеннолетнего обучающегося;</w:t>
      </w:r>
    </w:p>
    <w:p xmlns:wp14="http://schemas.microsoft.com/office/word/2010/wordml" w14:paraId="515D13E3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2.4.2. в случае прекращения деятельности исходной организации;</w:t>
      </w:r>
    </w:p>
    <w:p xmlns:wp14="http://schemas.microsoft.com/office/word/2010/wordml" w14:paraId="6507FE76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в случае аннулирования или приостановления действия лицензии.</w:t>
      </w:r>
    </w:p>
    <w:p xmlns:wp14="http://schemas.microsoft.com/office/word/2010/wordml" w14:paraId="72A3D3EC" wp14:textId="77777777">
      <w:pPr>
        <w:pStyle w:val="3"/>
        <w:shd w:val="clear" w:fill="auto"/>
        <w:tabs>
          <w:tab w:val="clear" w:pos="708"/>
          <w:tab w:val="left" w:leader="none" w:pos="342"/>
        </w:tabs>
        <w:spacing w:before="0" w:after="0" w:line="240" w:lineRule="auto"/>
        <w:ind w:left="20" w:hang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 xmlns:wp14="http://schemas.microsoft.com/office/word/2010/wordml" w14:paraId="51236AB0" wp14:textId="77777777">
      <w:pPr>
        <w:pStyle w:val="3"/>
        <w:shd w:val="clear" w:fill="auto"/>
        <w:tabs>
          <w:tab w:val="clear" w:pos="708"/>
          <w:tab w:val="left" w:leader="none" w:pos="342"/>
        </w:tabs>
        <w:spacing w:before="0" w:after="0" w:line="240" w:lineRule="auto"/>
        <w:ind w:left="20" w:hanging="0"/>
        <w:jc w:val="lef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2.5.    </w:t>
      </w:r>
      <w:r>
        <w:rPr>
          <w:color w:val="000000"/>
          <w:sz w:val="24"/>
          <w:szCs w:val="24"/>
        </w:rPr>
        <w:t>Перевод воспитанника по инициативе его родителей (законных представителей)</w:t>
      </w:r>
      <w:r>
        <w:rPr>
          <w:color w:val="000000"/>
          <w:sz w:val="24"/>
          <w:szCs w:val="24"/>
          <w:lang w:val="ru-RU"/>
        </w:rPr>
        <w:t>.</w:t>
      </w:r>
    </w:p>
    <w:p xmlns:wp14="http://schemas.microsoft.com/office/word/2010/wordml" w14:paraId="0D0B940D" wp14:textId="77777777">
      <w:pPr>
        <w:pStyle w:val="3"/>
        <w:shd w:val="clear" w:fill="auto"/>
        <w:tabs>
          <w:tab w:val="clear" w:pos="708"/>
          <w:tab w:val="left" w:leader="none" w:pos="716"/>
        </w:tabs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 xmlns:wp14="http://schemas.microsoft.com/office/word/2010/wordml" w14:paraId="74A4218F" wp14:textId="77777777">
      <w:pPr>
        <w:pStyle w:val="3"/>
        <w:shd w:val="clear" w:fill="auto"/>
        <w:tabs>
          <w:tab w:val="clear" w:pos="708"/>
          <w:tab w:val="left" w:leader="none" w:pos="71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2.5.1. </w:t>
      </w:r>
      <w:r>
        <w:rPr>
          <w:color w:val="000000"/>
          <w:sz w:val="24"/>
          <w:szCs w:val="24"/>
        </w:rPr>
        <w:t>Родители (законные представители) воспитанника:</w:t>
      </w:r>
    </w:p>
    <w:p xmlns:wp14="http://schemas.microsoft.com/office/word/2010/wordml" w14:paraId="5346E093" wp14:textId="77777777">
      <w:pPr>
        <w:pStyle w:val="3"/>
        <w:shd w:val="clear" w:fill="auto"/>
        <w:spacing w:before="0" w:after="0" w:line="240" w:lineRule="auto"/>
        <w:ind w:left="2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- осуществляют выбор принимающей организации;</w:t>
      </w:r>
    </w:p>
    <w:p xmlns:wp14="http://schemas.microsoft.com/office/word/2010/wordml" w14:paraId="2944564B" wp14:textId="77777777">
      <w:pPr>
        <w:pStyle w:val="3"/>
        <w:shd w:val="clear" w:fill="auto"/>
        <w:spacing w:before="0" w:after="0" w:line="240" w:lineRule="auto"/>
        <w:ind w:left="20" w:right="20" w:hanging="0"/>
        <w:rPr>
          <w:color w:val="0000FF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- обращаются в </w:t>
      </w:r>
      <w:r>
        <w:rPr>
          <w:sz w:val="24"/>
          <w:szCs w:val="24"/>
        </w:rPr>
        <w:t xml:space="preserve">МБДОУ </w:t>
      </w:r>
      <w:r>
        <w:rPr>
          <w:color w:val="000000"/>
          <w:sz w:val="24"/>
          <w:szCs w:val="24"/>
        </w:rPr>
        <w:t xml:space="preserve">с заявлением об отчислении воспитанника в связи с переводом в принимающую организацию. </w:t>
      </w:r>
    </w:p>
    <w:p xmlns:wp14="http://schemas.microsoft.com/office/word/2010/wordml" w14:paraId="4C901FF4" wp14:textId="77777777">
      <w:pPr>
        <w:pStyle w:val="3"/>
        <w:shd w:val="clear" w:fill="auto"/>
        <w:tabs>
          <w:tab w:val="clear" w:pos="708"/>
          <w:tab w:val="left" w:leader="none" w:pos="716"/>
        </w:tabs>
        <w:spacing w:before="0" w:after="0" w:line="240" w:lineRule="auto"/>
        <w:ind w:right="20" w:hanging="0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2.5.2. </w:t>
      </w:r>
      <w:r>
        <w:rPr>
          <w:color w:val="000000"/>
          <w:sz w:val="24"/>
          <w:szCs w:val="24"/>
        </w:rPr>
        <w:t>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xmlns:wp14="http://schemas.microsoft.com/office/word/2010/wordml" w14:paraId="4D603BBF" wp14:textId="77777777">
      <w:pPr>
        <w:pStyle w:val="3"/>
        <w:shd w:val="clear" w:fill="auto"/>
        <w:tabs>
          <w:tab w:val="clear" w:pos="708"/>
          <w:tab w:val="left" w:leader="none" w:pos="313"/>
        </w:tabs>
        <w:spacing w:before="0" w:after="0" w:line="240" w:lineRule="auto"/>
        <w:ind w:left="2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фамилия, имя, отчество</w:t>
      </w:r>
      <w:r>
        <w:rPr>
          <w:color w:val="000000"/>
          <w:sz w:val="24"/>
          <w:szCs w:val="24"/>
          <w:lang w:val="ru-RU"/>
        </w:rPr>
        <w:t xml:space="preserve"> ( последнее – при наличии)</w:t>
      </w:r>
      <w:r>
        <w:rPr>
          <w:color w:val="000000"/>
          <w:sz w:val="24"/>
          <w:szCs w:val="24"/>
        </w:rPr>
        <w:t xml:space="preserve">  воспитанника;</w:t>
      </w:r>
    </w:p>
    <w:p xmlns:wp14="http://schemas.microsoft.com/office/word/2010/wordml" w14:paraId="0F3A6AE9" wp14:textId="77777777">
      <w:pPr>
        <w:pStyle w:val="3"/>
        <w:shd w:val="clear" w:fill="auto"/>
        <w:tabs>
          <w:tab w:val="clear" w:pos="708"/>
          <w:tab w:val="left" w:leader="none" w:pos="322"/>
        </w:tabs>
        <w:spacing w:before="0" w:after="0" w:line="240" w:lineRule="auto"/>
        <w:ind w:left="2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дата рождения;</w:t>
      </w:r>
    </w:p>
    <w:p xmlns:wp14="http://schemas.microsoft.com/office/word/2010/wordml" w14:paraId="591D5F65" wp14:textId="77777777">
      <w:pPr>
        <w:pStyle w:val="3"/>
        <w:shd w:val="clear" w:fill="auto"/>
        <w:tabs>
          <w:tab w:val="clear" w:pos="708"/>
          <w:tab w:val="left" w:leader="none" w:pos="313"/>
        </w:tabs>
        <w:spacing w:before="0" w:after="0" w:line="240" w:lineRule="auto"/>
        <w:ind w:left="2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направленность группы;</w:t>
      </w:r>
    </w:p>
    <w:p xmlns:wp14="http://schemas.microsoft.com/office/word/2010/wordml" w14:paraId="1C92D73B" wp14:textId="77777777">
      <w:pPr>
        <w:pStyle w:val="3"/>
        <w:shd w:val="clear" w:fill="auto"/>
        <w:tabs>
          <w:tab w:val="clear" w:pos="708"/>
          <w:tab w:val="left" w:leader="none" w:pos="366"/>
        </w:tabs>
        <w:spacing w:before="0" w:after="0" w:line="240" w:lineRule="auto"/>
        <w:ind w:left="20" w:right="2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наименование принимающей организации. В случае пере</w:t>
      </w:r>
      <w:r>
        <w:rPr>
          <w:color w:val="000000"/>
          <w:sz w:val="24"/>
          <w:szCs w:val="24"/>
          <w:lang w:val="ru-RU"/>
        </w:rPr>
        <w:t>ез</w:t>
      </w:r>
      <w:r>
        <w:rPr>
          <w:color w:val="000000"/>
          <w:sz w:val="24"/>
          <w:szCs w:val="24"/>
        </w:rPr>
        <w:t>да в другую местность родителей (законных представителей) воспитанника указывается в то</w:t>
      </w:r>
      <w:r>
        <w:rPr>
          <w:color w:val="000000"/>
          <w:sz w:val="24"/>
          <w:szCs w:val="24"/>
          <w:lang w:val="ru-RU"/>
        </w:rPr>
        <w:t>м</w:t>
      </w:r>
      <w:r>
        <w:rPr>
          <w:color w:val="000000"/>
          <w:sz w:val="24"/>
          <w:szCs w:val="24"/>
        </w:rPr>
        <w:t xml:space="preserve"> числе населенный пункт, муниципальное образование, субъект Российской Федерации, в который осуществляется переезд.</w:t>
      </w:r>
    </w:p>
    <w:p xmlns:wp14="http://schemas.microsoft.com/office/word/2010/wordml" w14:paraId="35685F62" wp14:textId="77777777">
      <w:pPr>
        <w:pStyle w:val="3"/>
        <w:shd w:val="clear" w:fill="auto"/>
        <w:tabs>
          <w:tab w:val="clear" w:pos="708"/>
          <w:tab w:val="left" w:leader="none" w:pos="898"/>
        </w:tabs>
        <w:spacing w:before="0" w:after="0" w:line="240" w:lineRule="auto"/>
        <w:ind w:right="20" w:hanging="0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2.5.3. </w:t>
      </w:r>
      <w:r>
        <w:rPr>
          <w:color w:val="000000"/>
          <w:sz w:val="24"/>
          <w:szCs w:val="24"/>
        </w:rPr>
        <w:t xml:space="preserve">На основании заявления родителей (законных представителей) воспитанника об отчислении в порядке перевода заведующий </w:t>
      </w:r>
      <w:r>
        <w:rPr>
          <w:sz w:val="24"/>
          <w:szCs w:val="24"/>
        </w:rPr>
        <w:t>МБДОУ</w:t>
      </w:r>
      <w:r>
        <w:rPr>
          <w:color w:val="000000"/>
          <w:sz w:val="24"/>
          <w:szCs w:val="24"/>
        </w:rPr>
        <w:t xml:space="preserve">  в </w:t>
      </w:r>
      <w:r>
        <w:rPr>
          <w:color w:val="000000"/>
          <w:sz w:val="24"/>
          <w:szCs w:val="24"/>
          <w:lang w:val="ru-RU"/>
        </w:rPr>
        <w:t>трёхдневный срок</w:t>
      </w:r>
      <w:r>
        <w:rPr>
          <w:color w:val="000000"/>
          <w:sz w:val="24"/>
          <w:szCs w:val="24"/>
        </w:rPr>
        <w:t xml:space="preserve"> издает приказ об отчислении воспитанника в порядке перевода с указанием принимающей организации.</w:t>
      </w:r>
    </w:p>
    <w:p xmlns:wp14="http://schemas.microsoft.com/office/word/2010/wordml" w14:paraId="33BF1CC4" wp14:textId="77777777">
      <w:pPr>
        <w:pStyle w:val="3"/>
        <w:shd w:val="clear" w:fill="auto"/>
        <w:tabs>
          <w:tab w:val="clear" w:pos="708"/>
          <w:tab w:val="left" w:leader="none" w:pos="942"/>
        </w:tabs>
        <w:spacing w:before="0" w:after="0" w:line="240" w:lineRule="auto"/>
        <w:ind w:left="20" w:right="20" w:hanging="0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2.5.4. </w:t>
      </w:r>
      <w:r>
        <w:rPr>
          <w:color w:val="000000"/>
          <w:sz w:val="24"/>
          <w:szCs w:val="24"/>
        </w:rPr>
        <w:t xml:space="preserve">Заведующий </w:t>
      </w:r>
      <w:r>
        <w:rPr>
          <w:sz w:val="24"/>
          <w:szCs w:val="24"/>
        </w:rPr>
        <w:t>МБДОУ</w:t>
      </w:r>
      <w:r>
        <w:rPr>
          <w:color w:val="000000"/>
          <w:sz w:val="24"/>
          <w:szCs w:val="24"/>
        </w:rPr>
        <w:t xml:space="preserve">  выдает родителям (законным представителям) медицинскую карту воспитанника, личное дело воспитанника которое содержит:</w:t>
      </w:r>
    </w:p>
    <w:p xmlns:wp14="http://schemas.microsoft.com/office/word/2010/wordml" w14:paraId="1607AE84" wp14:textId="77777777">
      <w:pPr>
        <w:pStyle w:val="3"/>
        <w:shd w:val="clear" w:fill="auto"/>
        <w:spacing w:before="0" w:after="0" w:line="240" w:lineRule="auto"/>
        <w:ind w:left="20" w:right="2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копию свидетельства о рождении ребенка или документ, подтверждающий родство заявителя (или законность представления прав ребенка);</w:t>
      </w:r>
    </w:p>
    <w:p xmlns:wp14="http://schemas.microsoft.com/office/word/2010/wordml" w14:paraId="060DE424" wp14:textId="77777777">
      <w:pPr>
        <w:pStyle w:val="3"/>
        <w:shd w:val="clear" w:fill="auto"/>
        <w:spacing w:before="0" w:after="0" w:line="240" w:lineRule="auto"/>
        <w:ind w:left="2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При наличии:</w:t>
      </w:r>
    </w:p>
    <w:p xmlns:wp14="http://schemas.microsoft.com/office/word/2010/wordml" w14:paraId="6089D575" wp14:textId="77777777">
      <w:pPr>
        <w:pStyle w:val="3"/>
        <w:numPr>
          <w:ilvl w:val="0"/>
          <w:numId w:val="2"/>
        </w:numPr>
        <w:shd w:val="clear" w:fill="auto"/>
        <w:tabs>
          <w:tab w:val="clear" w:pos="708"/>
          <w:tab w:val="left" w:leader="none" w:pos="193"/>
        </w:tabs>
        <w:spacing w:before="0" w:after="0" w:line="240" w:lineRule="auto"/>
        <w:ind w:left="20" w:right="2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копию свидетельства о регистрации воспитанника по месту жительства или по месту пребывания на закрепленной территории или документ, содержащий сведения о регистрации воспитанника по месту жительства или по месту пребывания;</w:t>
      </w:r>
    </w:p>
    <w:p xmlns:wp14="http://schemas.microsoft.com/office/word/2010/wordml" w14:paraId="10A3B3F8" wp14:textId="77777777">
      <w:pPr>
        <w:pStyle w:val="3"/>
        <w:numPr>
          <w:ilvl w:val="0"/>
          <w:numId w:val="2"/>
        </w:numPr>
        <w:shd w:val="clear" w:fill="auto"/>
        <w:tabs>
          <w:tab w:val="clear" w:pos="708"/>
          <w:tab w:val="left" w:leader="none" w:pos="246"/>
        </w:tabs>
        <w:spacing w:before="0" w:after="0" w:line="240" w:lineRule="auto"/>
        <w:ind w:left="2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копию паспорта родителя (законного представителя).</w:t>
      </w:r>
    </w:p>
    <w:p xmlns:wp14="http://schemas.microsoft.com/office/word/2010/wordml" w14:paraId="7E7AD0BE" wp14:textId="77777777">
      <w:pPr>
        <w:pStyle w:val="3"/>
        <w:shd w:val="clear" w:fill="auto"/>
        <w:tabs>
          <w:tab w:val="clear" w:pos="708"/>
          <w:tab w:val="left" w:leader="none" w:pos="774"/>
        </w:tabs>
        <w:spacing w:before="0" w:after="0" w:line="240" w:lineRule="auto"/>
        <w:ind w:left="20" w:right="20" w:hanging="0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2.5.5. </w:t>
      </w:r>
      <w:r>
        <w:rPr>
          <w:color w:val="000000"/>
          <w:sz w:val="24"/>
          <w:szCs w:val="24"/>
        </w:rPr>
        <w:t>Личное дело представляется родителями (законными представители) ребенка в принимающую организацию вместе с заявлением о зачислении ребенка в указанную организацию в порядке перевода из МБДОУ и предъявлением оригинала документа, удостоверяющего личность родителя (законного представителя) ребенка.</w:t>
      </w:r>
    </w:p>
    <w:p xmlns:wp14="http://schemas.microsoft.com/office/word/2010/wordml" w14:paraId="2B1125A5" wp14:textId="77777777">
      <w:pPr>
        <w:pStyle w:val="3"/>
        <w:shd w:val="clear" w:fill="auto"/>
        <w:tabs>
          <w:tab w:val="clear" w:pos="708"/>
          <w:tab w:val="left" w:leader="none" w:pos="726"/>
        </w:tabs>
        <w:spacing w:before="0" w:after="0" w:line="240" w:lineRule="auto"/>
        <w:ind w:right="20" w:hanging="0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2.5.6. </w:t>
      </w:r>
      <w:r>
        <w:rPr>
          <w:color w:val="000000"/>
          <w:sz w:val="24"/>
          <w:szCs w:val="24"/>
        </w:rPr>
        <w:t xml:space="preserve">В случае поступления в </w:t>
      </w:r>
      <w:r>
        <w:rPr>
          <w:sz w:val="24"/>
          <w:szCs w:val="24"/>
        </w:rPr>
        <w:t>МБДОУ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воспитанника в порядке перевода из другой образовательной организации (исходная организация) родители предоставляют:</w:t>
      </w:r>
    </w:p>
    <w:p xmlns:wp14="http://schemas.microsoft.com/office/word/2010/wordml" w14:paraId="38F8B813" wp14:textId="77777777">
      <w:pPr>
        <w:pStyle w:val="3"/>
        <w:shd w:val="clear" w:fill="auto"/>
        <w:spacing w:before="0" w:after="0" w:line="240" w:lineRule="auto"/>
        <w:ind w:left="20" w:right="2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-заявление </w:t>
      </w:r>
      <w:r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 xml:space="preserve"> зачислени</w:t>
      </w:r>
      <w:r>
        <w:rPr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</w:rPr>
        <w:t xml:space="preserve"> ребенка в образовательную организацию в порядке перевода из исходной организации;</w:t>
      </w:r>
    </w:p>
    <w:p xmlns:wp14="http://schemas.microsoft.com/office/word/2010/wordml" w14:paraId="4AC993D8" wp14:textId="77777777">
      <w:pPr>
        <w:pStyle w:val="3"/>
        <w:shd w:val="clear" w:fill="auto"/>
        <w:spacing w:before="0" w:after="0" w:line="240" w:lineRule="auto"/>
        <w:ind w:left="2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-медицинскую карту и личное дело ребенка;</w:t>
      </w:r>
    </w:p>
    <w:p xmlns:wp14="http://schemas.microsoft.com/office/word/2010/wordml" w14:paraId="6EE35CE5" wp14:textId="77777777">
      <w:pPr>
        <w:pStyle w:val="3"/>
        <w:shd w:val="clear" w:fill="auto"/>
        <w:spacing w:before="0" w:after="0" w:line="240" w:lineRule="auto"/>
        <w:ind w:left="20" w:right="2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-предъявляют оригинал документа, удостоверяющего личность родителя (законного представителя) ребенка.</w:t>
      </w:r>
    </w:p>
    <w:p xmlns:wp14="http://schemas.microsoft.com/office/word/2010/wordml" w14:paraId="54AFD51C" wp14:textId="77777777">
      <w:pPr>
        <w:pStyle w:val="3"/>
        <w:shd w:val="clear" w:fill="auto"/>
        <w:tabs>
          <w:tab w:val="clear" w:pos="708"/>
          <w:tab w:val="left" w:leader="none" w:pos="754"/>
        </w:tabs>
        <w:spacing w:before="0" w:after="0" w:line="240" w:lineRule="auto"/>
        <w:ind w:left="20" w:right="20" w:hanging="0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2.5.7. </w:t>
      </w:r>
      <w:r>
        <w:rPr>
          <w:color w:val="000000"/>
          <w:sz w:val="24"/>
          <w:szCs w:val="24"/>
        </w:rPr>
        <w:t>После приема заявления и личного дела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приказ о зачислении воспитанника в порядке перевода с указанием организации, в которой он обучался до перевода.</w:t>
      </w:r>
    </w:p>
    <w:p xmlns:wp14="http://schemas.microsoft.com/office/word/2010/wordml" w14:paraId="001B5C01" wp14:textId="77777777">
      <w:pPr>
        <w:pStyle w:val="3"/>
        <w:shd w:val="clear" w:fill="auto"/>
        <w:tabs>
          <w:tab w:val="clear" w:pos="708"/>
          <w:tab w:val="left" w:leader="none" w:pos="745"/>
        </w:tabs>
        <w:spacing w:before="0" w:after="0" w:line="240" w:lineRule="auto"/>
        <w:ind w:left="20" w:right="20" w:hanging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2.5.8. </w:t>
      </w:r>
      <w:r>
        <w:rPr>
          <w:sz w:val="24"/>
          <w:szCs w:val="24"/>
        </w:rPr>
        <w:t>МБДОУ</w:t>
      </w:r>
      <w:r>
        <w:rPr>
          <w:color w:val="FF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при зачислении воспитанника, в течение </w:t>
      </w:r>
      <w:r>
        <w:rPr>
          <w:color w:val="000000"/>
          <w:sz w:val="24"/>
          <w:szCs w:val="24"/>
          <w:lang w:val="ru-RU"/>
        </w:rPr>
        <w:t>двух</w:t>
      </w:r>
      <w:r>
        <w:rPr>
          <w:color w:val="000000"/>
          <w:sz w:val="24"/>
          <w:szCs w:val="24"/>
        </w:rPr>
        <w:t xml:space="preserve"> рабочих дней с даты издания приказа о зачислении воспитанника в порядке перевода, письменно уведомляет исходную организацию о номере и дате приказа о зачислении воспитанника в образовательную организацию ( в форме электронного документа с использованием сети Интернет на электронный адрес исходной организации.)</w:t>
      </w:r>
    </w:p>
    <w:p xmlns:wp14="http://schemas.microsoft.com/office/word/2010/wordml" w14:paraId="64FEE3F9" wp14:textId="77777777">
      <w:pPr>
        <w:pStyle w:val="3"/>
        <w:shd w:val="clear" w:fill="auto"/>
        <w:tabs>
          <w:tab w:val="clear" w:pos="708"/>
          <w:tab w:val="left" w:leader="none" w:pos="788"/>
        </w:tabs>
        <w:spacing w:before="0" w:after="360" w:line="240" w:lineRule="auto"/>
        <w:ind w:left="20" w:right="2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2.5.9. </w:t>
      </w:r>
      <w:r>
        <w:rPr>
          <w:color w:val="000000"/>
          <w:sz w:val="24"/>
          <w:szCs w:val="24"/>
        </w:rPr>
        <w:t xml:space="preserve">В </w:t>
      </w:r>
      <w:r>
        <w:rPr>
          <w:sz w:val="24"/>
          <w:szCs w:val="24"/>
        </w:rPr>
        <w:t>МБДОУ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на основании переданного личного дела на воспитанника формируется новое личное дело, включающее, в том числе выписку из приказа о зачислении в порядке перевода с указанием организации, в которой он обучался до перевода, возрастной категории воспитанника и направленности группы.</w:t>
      </w:r>
    </w:p>
    <w:p xmlns:wp14="http://schemas.microsoft.com/office/word/2010/wordml" w14:paraId="37C4CE7B" wp14:textId="77777777"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   Перевод воспитанника в случае прекращения деятельности образовательной организации, аннулирования лицензии, в случае приостановления действия лицензии.</w:t>
      </w:r>
    </w:p>
    <w:p xmlns:wp14="http://schemas.microsoft.com/office/word/2010/wordml" w14:paraId="0E27B00A" wp14:textId="77777777"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3C2283AD" wp14:textId="77777777"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В случае прекращения деятельности МБДОУ  в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воспитанники на основании письменных согласий их родителей (законных представителей) на перевод. </w:t>
      </w:r>
    </w:p>
    <w:p xmlns:wp14="http://schemas.microsoft.com/office/word/2010/wordml" w14:paraId="751A1623" wp14:textId="77777777">
      <w:pPr>
        <w:pStyle w:val="Style17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t>О предстоящем переводе МБДОУ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МБДОУ,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</w:t>
      </w:r>
    </w:p>
    <w:p xmlns:wp14="http://schemas.microsoft.com/office/word/2010/wordml" w14:paraId="51FF460B" wp14:textId="77777777">
      <w:pPr>
        <w:pStyle w:val="Style17"/>
        <w:rPr/>
      </w:pPr>
      <w:r>
        <w:rPr>
          <w:rFonts w:ascii="Times New Roman" w:hAnsi="Times New Roman" w:cs="Times New Roman"/>
          <w:sz w:val="24"/>
          <w:szCs w:val="24"/>
        </w:rPr>
        <w:t>2.6.2. О причине, влекущей за собой необходимость перевода воспитанников, МБДОУ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уведомляет Учредителя, родителей (законных представителей) воспитанников в письменной форме, а также размещает указанное уведомление на своем официальном сайте в сети Интернет: - в случае аннулирования лицензии - в течение пяти рабочих дней с момента вступления в законную силу решения суда; 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xmlns:wp14="http://schemas.microsoft.com/office/word/2010/wordml" w14:paraId="16DE77A0" wp14:textId="77777777"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 Учредитель, за исключением случая, указанного в пункте 3.1. настоящего Положения, осуществляет выбор принимающей организации с использованием информации, предварительно полученной от МБДОУ,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xmlns:wp14="http://schemas.microsoft.com/office/word/2010/wordml" w14:paraId="2B3BC217" wp14:textId="77777777">
      <w:pPr>
        <w:pStyle w:val="3"/>
        <w:shd w:val="clear" w:fill="auto"/>
        <w:tabs>
          <w:tab w:val="clear" w:pos="708"/>
          <w:tab w:val="left" w:leader="none" w:pos="538"/>
        </w:tabs>
        <w:spacing w:before="0" w:after="0" w:line="240" w:lineRule="auto"/>
        <w:ind w:left="20" w:right="20" w:hanging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2.6.4. </w:t>
      </w:r>
      <w:r>
        <w:rPr>
          <w:sz w:val="24"/>
          <w:szCs w:val="24"/>
        </w:rPr>
        <w:t>МБДОУ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которые дали согласие на перевод воспитанников из </w:t>
      </w:r>
      <w:r>
        <w:rPr>
          <w:sz w:val="24"/>
          <w:szCs w:val="24"/>
        </w:rPr>
        <w:t>МБДОУ</w:t>
      </w:r>
      <w:r>
        <w:rPr>
          <w:color w:val="000000"/>
          <w:sz w:val="24"/>
          <w:szCs w:val="24"/>
        </w:rPr>
        <w:t>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xmlns:wp14="http://schemas.microsoft.com/office/word/2010/wordml" w14:paraId="19803C0E" wp14:textId="77777777">
      <w:pPr>
        <w:pStyle w:val="3"/>
        <w:shd w:val="clear" w:fill="auto"/>
        <w:tabs>
          <w:tab w:val="clear" w:pos="708"/>
          <w:tab w:val="left" w:leader="none" w:pos="754"/>
        </w:tabs>
        <w:spacing w:before="0" w:after="0" w:line="240" w:lineRule="auto"/>
        <w:ind w:left="20" w:right="20" w:hanging="0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2.6.5. </w:t>
      </w:r>
      <w:r>
        <w:rPr>
          <w:color w:val="000000"/>
          <w:sz w:val="24"/>
          <w:szCs w:val="24"/>
        </w:rPr>
        <w:t xml:space="preserve">После получения письменных согласий родителей (законных представителей) воспитанников </w:t>
      </w:r>
      <w:r>
        <w:rPr>
          <w:sz w:val="24"/>
          <w:szCs w:val="24"/>
        </w:rPr>
        <w:t>МБДОУ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издает приказ об отчислении воспитанников в порядке перевода в принимающую организацию с указанием основания такого перевода (прекращение </w:t>
      </w:r>
      <w:r>
        <w:rPr>
          <w:color w:val="000000"/>
          <w:spacing w:val="0"/>
          <w:sz w:val="24"/>
          <w:szCs w:val="24"/>
        </w:rPr>
        <w:t>деятельности образовательной организации, аннулирование лицензии, приостановление действия лицензии).</w:t>
      </w:r>
    </w:p>
    <w:p xmlns:wp14="http://schemas.microsoft.com/office/word/2010/wordml" w14:paraId="588FA6D4" wp14:textId="77777777">
      <w:pPr>
        <w:pStyle w:val="3"/>
        <w:shd w:val="clear" w:fill="auto"/>
        <w:tabs>
          <w:tab w:val="clear" w:pos="708"/>
          <w:tab w:val="left" w:leader="none" w:pos="754"/>
        </w:tabs>
        <w:spacing w:before="0" w:after="0" w:line="240" w:lineRule="auto"/>
        <w:ind w:left="20" w:right="20" w:hanging="0"/>
        <w:rPr>
          <w:sz w:val="24"/>
          <w:szCs w:val="24"/>
        </w:rPr>
      </w:pPr>
      <w:r>
        <w:rPr>
          <w:color w:val="000000"/>
          <w:spacing w:val="0"/>
          <w:sz w:val="24"/>
          <w:szCs w:val="24"/>
          <w:lang w:val="ru-RU"/>
        </w:rPr>
        <w:t xml:space="preserve">2.6.6.  </w:t>
      </w:r>
      <w:r>
        <w:rPr>
          <w:color w:val="000000"/>
          <w:spacing w:val="0"/>
          <w:sz w:val="24"/>
          <w:szCs w:val="24"/>
        </w:rPr>
        <w:t>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</w:t>
      </w:r>
    </w:p>
    <w:p xmlns:wp14="http://schemas.microsoft.com/office/word/2010/wordml" w14:paraId="04B28EB9" wp14:textId="77777777">
      <w:pPr>
        <w:pStyle w:val="3"/>
        <w:shd w:val="clear" w:fill="auto"/>
        <w:tabs>
          <w:tab w:val="clear" w:pos="708"/>
          <w:tab w:val="left" w:leader="none" w:pos="754"/>
        </w:tabs>
        <w:spacing w:before="0" w:after="0" w:line="240" w:lineRule="auto"/>
        <w:ind w:left="20" w:right="20" w:hanging="0"/>
        <w:rPr>
          <w:color w:val="000000"/>
          <w:spacing w:val="0"/>
          <w:sz w:val="24"/>
          <w:szCs w:val="24"/>
        </w:rPr>
      </w:pPr>
      <w:r>
        <w:rPr>
          <w:sz w:val="24"/>
          <w:szCs w:val="24"/>
          <w:lang w:val="ru-RU"/>
        </w:rPr>
        <w:t xml:space="preserve">2.6.7. </w:t>
      </w:r>
      <w:r>
        <w:rPr>
          <w:sz w:val="24"/>
          <w:szCs w:val="24"/>
        </w:rPr>
        <w:t>МБДОУ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 воспитанников.</w:t>
      </w:r>
    </w:p>
    <w:p xmlns:wp14="http://schemas.microsoft.com/office/word/2010/wordml" w14:paraId="7A198A6D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Перевод обучающихся не зависит от периода (времени) учебного года.</w:t>
      </w:r>
    </w:p>
    <w:p xmlns:wp14="http://schemas.microsoft.com/office/word/2010/wordml" w14:paraId="60061E4C" wp14:textId="77777777">
      <w:pPr>
        <w:pStyle w:val="Normal"/>
        <w:spacing w:before="0" w:after="0" w:line="240" w:lineRule="auto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 xmlns:wp14="http://schemas.microsoft.com/office/word/2010/wordml" w14:paraId="7AD8CAD5" wp14:textId="77777777">
      <w:pPr>
        <w:pStyle w:val="Normal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и основание отчисления воспитанников ДОУ</w:t>
      </w:r>
    </w:p>
    <w:p xmlns:wp14="http://schemas.microsoft.com/office/word/2010/wordml" w14:paraId="44EAFD9C" wp14:textId="77777777">
      <w:pPr>
        <w:pStyle w:val="Normal"/>
        <w:spacing w:before="0" w:after="0" w:line="240" w:lineRule="auto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 xmlns:wp14="http://schemas.microsoft.com/office/word/2010/wordml" w14:paraId="71287815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3.1. Отчисление воспитанников из ДОУ осуществляется на основании заявления родителей (законных представителей) (Приложение № 2) по окончанию срока действия Договора об образовании в связи с окончанием получения ребенком дошкольного образования, предоставлением ДОУ образовательной услуги в полном объеме. </w:t>
      </w:r>
    </w:p>
    <w:p xmlns:wp14="http://schemas.microsoft.com/office/word/2010/wordml" w14:paraId="3AF5E33A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3.2. Отчисление может быть осуществлено до окончания срока действия Договора родителей (законноых представителей) в случаях: </w:t>
      </w:r>
    </w:p>
    <w:p xmlns:wp14="http://schemas.microsoft.com/office/word/2010/wordml" w14:paraId="7D9607C3" wp14:textId="77777777">
      <w:pPr>
        <w:pStyle w:val="Normal"/>
        <w:spacing w:before="0" w:after="0" w:line="240" w:lineRule="auto"/>
        <w:jc w:val="both"/>
        <w:rPr/>
      </w:pPr>
      <w:r>
        <w:rPr>
          <w:rFonts w:ascii="Symbol" w:hAnsi="Symbol" w:eastAsia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 в связи со сменой места жительства; </w:t>
      </w:r>
    </w:p>
    <w:p xmlns:wp14="http://schemas.microsoft.com/office/word/2010/wordml" w14:paraId="56B27F7D" wp14:textId="77777777">
      <w:pPr>
        <w:pStyle w:val="Normal"/>
        <w:spacing w:before="0" w:after="0" w:line="240" w:lineRule="auto"/>
        <w:jc w:val="both"/>
        <w:rPr/>
      </w:pPr>
      <w:r>
        <w:rPr>
          <w:rFonts w:ascii="Symbol" w:hAnsi="Symbol" w:eastAsia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в связи переводом воспитанника в другое дошкольное учреждение; </w:t>
      </w:r>
    </w:p>
    <w:p xmlns:wp14="http://schemas.microsoft.com/office/word/2010/wordml" w14:paraId="37AE154D" wp14:textId="77777777">
      <w:pPr>
        <w:pStyle w:val="Normal"/>
        <w:spacing w:before="0" w:after="0" w:line="240" w:lineRule="auto"/>
        <w:jc w:val="both"/>
        <w:rPr/>
      </w:pPr>
      <w:r>
        <w:rPr>
          <w:rFonts w:ascii="Symbol" w:hAnsi="Symbol" w:eastAsia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иным причинам, указанным в заявлении родителей (законных представителей); </w:t>
      </w:r>
    </w:p>
    <w:p xmlns:wp14="http://schemas.microsoft.com/office/word/2010/wordml" w14:paraId="682453E4" wp14:textId="77777777">
      <w:pPr>
        <w:pStyle w:val="Normal"/>
        <w:spacing w:before="0" w:after="0" w:line="240" w:lineRule="auto"/>
        <w:jc w:val="both"/>
        <w:rPr/>
      </w:pPr>
      <w:r>
        <w:rPr>
          <w:rFonts w:ascii="Symbol" w:hAnsi="Symbol" w:eastAsia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окончанию пребывания зачисленных воспитанников на временный период; </w:t>
      </w:r>
    </w:p>
    <w:p xmlns:wp14="http://schemas.microsoft.com/office/word/2010/wordml" w14:paraId="232D3291" wp14:textId="77777777">
      <w:pPr>
        <w:pStyle w:val="Normal"/>
        <w:spacing w:before="0" w:after="0" w:line="240" w:lineRule="auto"/>
        <w:jc w:val="both"/>
        <w:rPr/>
      </w:pPr>
      <w:r>
        <w:rPr>
          <w:rFonts w:ascii="Symbol" w:hAnsi="Symbol" w:eastAsia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родителей (законных представителей) воспитанника и ДОУ, в том числе в случае ликвидации ДОУ, осуществляющего образовательную деятельность. </w:t>
      </w:r>
    </w:p>
    <w:p xmlns:wp14="http://schemas.microsoft.com/office/word/2010/wordml" w14:paraId="599DA50E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3.3. Основанием для отчисления воспитанника является заявление родителей (законных представителей), приказ заведующего ДОУ об отчислении воспитанника. </w:t>
      </w:r>
    </w:p>
    <w:p xmlns:wp14="http://schemas.microsoft.com/office/word/2010/wordml" w14:paraId="5BD36CC7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3.4. При отчислении воспитанников зачисленных в ДОУ временно, основанием для отчисления является приказ ДОУ с указанием сроков пребывания воспитанников в ДОУ, распорядительным актом для отчисления является приказ заведующего ДОУ.  </w:t>
      </w:r>
    </w:p>
    <w:p xmlns:wp14="http://schemas.microsoft.com/office/word/2010/wordml" w14:paraId="07620AE4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Номер и дата приказа об отчислении заносятся в Книгу учета движения детей.</w:t>
      </w:r>
    </w:p>
    <w:p xmlns:wp14="http://schemas.microsoft.com/office/word/2010/wordml" w14:paraId="3B6E7215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3.6. Приказа об отчислении воспитанника из ДОУ издается в течение трех дней после написания заявления родителями (законными представителями).</w:t>
      </w:r>
    </w:p>
    <w:p xmlns:wp14="http://schemas.microsoft.com/office/word/2010/wordml" w14:paraId="7B572B30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При отчислении воспитанника родителям (законным представителям) воспитанника выдается медицинская карта. </w:t>
      </w:r>
    </w:p>
    <w:p xmlns:wp14="http://schemas.microsoft.com/office/word/2010/wordml" w14:paraId="4B94D5A5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3DEEC669" wp14:textId="77777777">
      <w:pPr>
        <w:pStyle w:val="Normal"/>
        <w:spacing w:before="0" w:after="0" w:line="240" w:lineRule="auto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 xmlns:wp14="http://schemas.microsoft.com/office/word/2010/wordml" w14:paraId="6B3E470E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4. Порядок восстановления воспитанников ДОУ</w:t>
      </w:r>
    </w:p>
    <w:p xmlns:wp14="http://schemas.microsoft.com/office/word/2010/wordml" w14:paraId="6E7BEAA2" wp14:textId="77777777">
      <w:pPr>
        <w:pStyle w:val="Normal"/>
        <w:spacing w:before="0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 </w:t>
      </w:r>
    </w:p>
    <w:p xmlns:wp14="http://schemas.microsoft.com/office/word/2010/wordml" w14:paraId="57123BB0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4.1. Воспитанник, отчисленный из ДОУ по инициативе  родителей (законных представителей) до завершения освоения образовательной программы дошкольного образования, имеет право на восстановление по заявлению родителей (законных представителей) при наличии в ДОУ свободных мест на основании Правил приема на обучение по образовательным программам  дошкольного образования  в муниципальном бюджетном дошкольном образовательном учреждении «Детский сад общеразвивающего вида «Родничок» городского округа ЗАТО город Фокино.</w:t>
      </w:r>
    </w:p>
    <w:p xmlns:wp14="http://schemas.microsoft.com/office/word/2010/wordml" w14:paraId="75925A45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4.2. Основанием для восстановления воспитанника является распорядительный акт (приказ) ДОУ, осуществляющей образовательную деятельность, о восстановлении.</w:t>
      </w:r>
    </w:p>
    <w:p xmlns:wp14="http://schemas.microsoft.com/office/word/2010/wordml" w14:paraId="42547D45" wp14:textId="77777777">
      <w:pPr>
        <w:pStyle w:val="Normal"/>
        <w:spacing w:before="0" w:after="0" w:line="240" w:lineRule="auto"/>
        <w:jc w:val="both"/>
        <w:rPr/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4.3. Права и обязанности участников образовательного процесса, предусмотренные,  законодательством об образовании и локальными актами ДОУ, возникают с даты восстановления  воспитанника в ДОУ.</w:t>
      </w:r>
    </w:p>
    <w:p xmlns:wp14="http://schemas.microsoft.com/office/word/2010/wordml" w14:paraId="3656B9AB" wp14:textId="77777777">
      <w:pPr>
        <w:pStyle w:val="Normal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 xmlns:wp14="http://schemas.microsoft.com/office/word/2010/wordml" w14:paraId="45FB0818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049F31CB" wp14:textId="77777777">
      <w:pPr>
        <w:pStyle w:val="3"/>
        <w:shd w:val="clear" w:fill="auto"/>
        <w:tabs>
          <w:tab w:val="clear" w:pos="708"/>
          <w:tab w:val="left" w:leader="none" w:pos="476"/>
        </w:tabs>
        <w:spacing w:before="0" w:after="0" w:line="240" w:lineRule="auto"/>
        <w:ind w:left="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 xmlns:wp14="http://schemas.microsoft.com/office/word/2010/wordml" w14:paraId="53128261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62486C05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4101652C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4B99056E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1299C43A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tbl>
      <w:tblPr>
        <w:tblW w:w="9322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245"/>
      </w:tblGrid>
      <w:tr xmlns:wp14="http://schemas.microsoft.com/office/word/2010/wordml" w14:paraId="44B92921" wp14:textId="77777777">
        <w:trPr/>
        <w:tc>
          <w:tcPr>
            <w:tcW w:w="4077" w:type="dxa"/>
            <w:tcBorders/>
            <w:shd w:val="clear" w:fill="auto"/>
          </w:tcPr>
          <w:p w14:paraId="4DDBEF00" wp14:textId="77777777">
            <w:pPr>
              <w:pStyle w:val="Style17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5" w:type="dxa"/>
            <w:tcBorders/>
            <w:shd w:val="clear" w:fill="auto"/>
          </w:tcPr>
          <w:p w14:paraId="3461D779" wp14:textId="77777777">
            <w:pPr>
              <w:pStyle w:val="Style17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 w14:paraId="4F794DF4" wp14:textId="77777777"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14:paraId="3CF2D8B6" wp14:textId="77777777"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 w14:paraId="0FB78278" wp14:textId="77777777"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 w14:paraId="1FC39945" wp14:textId="77777777"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 w14:paraId="0562CB0E" wp14:textId="77777777"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 w14:paraId="34CE0A41" wp14:textId="77777777"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 w14:paraId="60B40191" wp14:textId="77777777">
            <w:pPr>
              <w:pStyle w:val="Style17"/>
              <w:jc w:val="right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1</w:t>
            </w:r>
          </w:p>
        </w:tc>
      </w:tr>
      <w:tr xmlns:wp14="http://schemas.microsoft.com/office/word/2010/wordml" w14:paraId="7CF09FAD" wp14:textId="77777777">
        <w:trPr/>
        <w:tc>
          <w:tcPr>
            <w:tcW w:w="4077" w:type="dxa"/>
            <w:tcBorders/>
            <w:shd w:val="clear" w:fill="auto"/>
          </w:tcPr>
          <w:p w14:paraId="62EBF3C5" wp14:textId="77777777">
            <w:pPr>
              <w:pStyle w:val="Style17"/>
              <w:snapToGrid w:val="false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5245" w:type="dxa"/>
            <w:tcBorders/>
            <w:shd w:val="clear" w:fill="auto"/>
          </w:tcPr>
          <w:p w14:paraId="6D98A12B" wp14:textId="77777777">
            <w:pPr>
              <w:pStyle w:val="Style17"/>
              <w:snapToGrid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 w14:paraId="3E200DAF" wp14:textId="77777777">
            <w:pPr>
              <w:pStyle w:val="Style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МБДОУ «Детский сад </w:t>
            </w:r>
          </w:p>
          <w:p w14:paraId="7A172462" wp14:textId="77777777">
            <w:pPr>
              <w:pStyle w:val="Style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«Родничок» ГО ЗАТО г. Фокино                                            </w:t>
            </w:r>
          </w:p>
          <w:p w14:paraId="2C330269" wp14:textId="77777777">
            <w:pPr>
              <w:pStyle w:val="Style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О.Н.Селезневой</w:t>
            </w:r>
          </w:p>
          <w:p w14:paraId="1DB37EFA" wp14:textId="77777777">
            <w:pPr>
              <w:pStyle w:val="Style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 _______________________________</w:t>
            </w:r>
          </w:p>
          <w:p w14:paraId="4A2352F3" wp14:textId="77777777">
            <w:pPr>
              <w:pStyle w:val="Style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076CDE52" wp14:textId="77777777">
            <w:pPr>
              <w:pStyle w:val="Style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  <w:p w14:paraId="2946DB82" wp14:textId="77777777">
            <w:pPr>
              <w:pStyle w:val="Style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 xmlns:wp14="http://schemas.microsoft.com/office/word/2010/wordml" w14:paraId="5997CC1D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110FFD37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6B699379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3FE9F23F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1F72F646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08CE6F91" wp14:textId="77777777">
      <w:pPr>
        <w:pStyle w:val="Style17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hAnsi="Times New Roman" w:cs="Times New Roman"/>
          <w:vanish/>
          <w:sz w:val="28"/>
          <w:szCs w:val="28"/>
          <w:lang w:eastAsia="ru-RU"/>
        </w:rPr>
      </w:r>
    </w:p>
    <w:tbl>
      <w:tblPr>
        <w:tblW w:w="4767" w:type="dxa"/>
        <w:jc w:val="left"/>
        <w:tblInd w:w="407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7"/>
      </w:tblGrid>
      <w:tr xmlns:wp14="http://schemas.microsoft.com/office/word/2010/wordml" w14:paraId="61CDCEAD" wp14:textId="77777777">
        <w:trPr>
          <w:trHeight w:val="282" w:hRule="atLeast"/>
        </w:trPr>
        <w:tc>
          <w:tcPr>
            <w:tcW w:w="4767" w:type="dxa"/>
            <w:tcBorders/>
            <w:shd w:val="clear" w:fill="auto"/>
          </w:tcPr>
          <w:p w14:paraId="6BB9E253" wp14:textId="77777777">
            <w:pPr>
              <w:pStyle w:val="Style17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 xmlns:wp14="http://schemas.microsoft.com/office/word/2010/wordml" w14:paraId="23DE523C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52D32BA1" wp14:textId="77777777"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xmlns:wp14="http://schemas.microsoft.com/office/word/2010/wordml" w14:paraId="29D6B04F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14:paraId="34CC9208" wp14:textId="77777777">
      <w:pPr>
        <w:pStyle w:val="Style17"/>
        <w:rPr/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перевести моего ребенка </w:t>
      </w: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</w:t>
      </w:r>
    </w:p>
    <w:p xmlns:wp14="http://schemas.microsoft.com/office/word/2010/wordml" w14:paraId="5A03F8FB" wp14:textId="77777777">
      <w:pPr>
        <w:pStyle w:val="Style1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xmlns:wp14="http://schemas.microsoft.com/office/word/2010/wordml" w14:paraId="40E1EA0F" wp14:textId="77777777">
      <w:pPr>
        <w:pStyle w:val="Style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 ребенка; дата рождения)</w:t>
      </w:r>
    </w:p>
    <w:p xmlns:wp14="http://schemas.microsoft.com/office/word/2010/wordml" w14:paraId="1302EA03" wp14:textId="77777777">
      <w:pPr>
        <w:pStyle w:val="Style17"/>
        <w:rPr/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посещающего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МБДОУ 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«Родничок» ГО ЗАТО г. Фокино                                            </w:t>
      </w:r>
    </w:p>
    <w:p xmlns:wp14="http://schemas.microsoft.com/office/word/2010/wordml" w14:paraId="4DE616F6" wp14:textId="77777777">
      <w:pPr>
        <w:pStyle w:val="Style17"/>
        <w:rPr/>
      </w:pPr>
      <w:r>
        <w:rPr>
          <w:rFonts w:ascii="Times New Roman" w:hAnsi="Times New Roman" w:cs="Times New Roman"/>
          <w:bCs/>
          <w:sz w:val="28"/>
          <w:szCs w:val="28"/>
        </w:rPr>
        <w:t>в ____________________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</w:t>
      </w:r>
    </w:p>
    <w:p xmlns:wp14="http://schemas.microsoft.com/office/word/2010/wordml" w14:paraId="42CAE010" wp14:textId="77777777">
      <w:pPr>
        <w:pStyle w:val="Style17"/>
        <w:rPr/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(наименование принимающей организации)</w:t>
      </w:r>
    </w:p>
    <w:p xmlns:wp14="http://schemas.microsoft.com/office/word/2010/wordml" w14:paraId="05DDF51D" wp14:textId="77777777">
      <w:pPr>
        <w:pStyle w:val="Style17"/>
        <w:rPr/>
      </w:pPr>
      <w:r>
        <w:rPr>
          <w:rFonts w:ascii="Times New Roman" w:hAnsi="Times New Roman" w:cs="Times New Roman"/>
          <w:bCs/>
          <w:sz w:val="28"/>
          <w:szCs w:val="28"/>
        </w:rPr>
        <w:t xml:space="preserve">Причина перевода: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__________________________________________________________________</w:t>
      </w:r>
    </w:p>
    <w:p xmlns:wp14="http://schemas.microsoft.com/office/word/2010/wordml" w14:paraId="7D8FD4EE" wp14:textId="77777777">
      <w:pPr>
        <w:pStyle w:val="Style17"/>
        <w:rPr>
          <w:rFonts w:ascii="Times New Roman" w:hAnsi="Times New Roman" w:cs="Times New Roman"/>
          <w:bCs/>
          <w:i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__________________________________________________________________</w:t>
      </w:r>
    </w:p>
    <w:p xmlns:wp14="http://schemas.microsoft.com/office/word/2010/wordml" w14:paraId="2BE32E4E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__________________________________________________________________</w:t>
      </w:r>
    </w:p>
    <w:p xmlns:wp14="http://schemas.microsoft.com/office/word/2010/wordml" w14:paraId="52E56223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07547A01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3D49DFA7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xmlns:wp14="http://schemas.microsoft.com/office/word/2010/wordml" w14:paraId="5ACDC5DC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xmlns:wp14="http://schemas.microsoft.com/office/word/2010/wordml" w14:paraId="5043CB0F" wp14:textId="77777777"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br w:type="page"/>
      </w:r>
    </w:p>
    <w:p xmlns:wp14="http://schemas.microsoft.com/office/word/2010/wordml" w14:paraId="38EA3A9C" wp14:textId="77777777">
      <w:pPr>
        <w:pStyle w:val="Style17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eastAsia="Calibri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 2                </w:t>
      </w:r>
    </w:p>
    <w:p xmlns:wp14="http://schemas.microsoft.com/office/word/2010/wordml" w14:paraId="07459315" wp14:textId="77777777">
      <w:pPr>
        <w:pStyle w:val="Style17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</w:p>
    <w:p xmlns:wp14="http://schemas.microsoft.com/office/word/2010/wordml" w14:paraId="5073E068" wp14:textId="77777777"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МБДОУ«Детский сад </w:t>
      </w:r>
    </w:p>
    <w:p xmlns:wp14="http://schemas.microsoft.com/office/word/2010/wordml" w14:paraId="2D01894E" wp14:textId="77777777"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«Родничок» ГО ЗАТО г. Фокино</w:t>
      </w:r>
    </w:p>
    <w:p xmlns:wp14="http://schemas.microsoft.com/office/word/2010/wordml" w14:paraId="00DA7E43" wp14:textId="77777777"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О.Н.Селезневой</w:t>
      </w:r>
    </w:p>
    <w:p xmlns:wp14="http://schemas.microsoft.com/office/word/2010/wordml" w14:paraId="4516B40A" wp14:textId="77777777">
      <w:pPr>
        <w:pStyle w:val="Style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 _________________________________</w:t>
      </w:r>
    </w:p>
    <w:p xmlns:wp14="http://schemas.microsoft.com/office/word/2010/wordml" w14:paraId="2EE10918" wp14:textId="77777777">
      <w:pPr>
        <w:pStyle w:val="Style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xmlns:wp14="http://schemas.microsoft.com/office/word/2010/wordml" w14:paraId="28CF1DA9" wp14:textId="77777777">
      <w:pPr>
        <w:pStyle w:val="Style17"/>
        <w:jc w:val="center"/>
        <w:rPr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xmlns:wp14="http://schemas.microsoft.com/office/word/2010/wordml" w14:paraId="6537F28F" wp14:textId="77777777">
      <w:pPr>
        <w:pStyle w:val="Style17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</w:p>
    <w:p xmlns:wp14="http://schemas.microsoft.com/office/word/2010/wordml" w14:paraId="6DFB9E20" wp14:textId="77777777">
      <w:pPr>
        <w:pStyle w:val="Style1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</w:p>
    <w:p xmlns:wp14="http://schemas.microsoft.com/office/word/2010/wordml" w14:paraId="70DF9E56" wp14:textId="77777777">
      <w:pPr>
        <w:pStyle w:val="Style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 xmlns:wp14="http://schemas.microsoft.com/office/word/2010/wordml" w14:paraId="0C0EE1CA" wp14:textId="77777777"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xmlns:wp14="http://schemas.microsoft.com/office/word/2010/wordml" w14:paraId="44E871BC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144A5D23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738610EB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2CA100C" wp14:textId="77777777">
      <w:pPr>
        <w:pStyle w:val="Style17"/>
        <w:spacing w:line="276" w:lineRule="auto"/>
        <w:rPr/>
      </w:pPr>
      <w:r>
        <w:rPr>
          <w:rFonts w:ascii="Times New Roman" w:hAnsi="Times New Roman" w:cs="Times New Roman"/>
          <w:sz w:val="28"/>
          <w:szCs w:val="28"/>
        </w:rPr>
        <w:t>Прошу  отчислить из списков __________________________группы  МБДОУ</w:t>
      </w:r>
    </w:p>
    <w:p xmlns:wp14="http://schemas.microsoft.com/office/word/2010/wordml" w14:paraId="7D9AC1B3" wp14:textId="77777777">
      <w:pPr>
        <w:pStyle w:val="Style17"/>
        <w:spacing w:line="276" w:lineRule="auto"/>
        <w:rPr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(номер группы)</w:t>
      </w:r>
    </w:p>
    <w:p xmlns:wp14="http://schemas.microsoft.com/office/word/2010/wordml" w14:paraId="20A73895" wp14:textId="77777777">
      <w:pPr>
        <w:pStyle w:val="Style1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 «Родничок» моего ребенка  ______________________________________</w:t>
      </w:r>
    </w:p>
    <w:p xmlns:wp14="http://schemas.microsoft.com/office/word/2010/wordml" w14:paraId="768CADCC" wp14:textId="77777777">
      <w:pPr>
        <w:pStyle w:val="Style17"/>
        <w:spacing w:line="276" w:lineRule="auto"/>
        <w:rPr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 ребенка, дата рождения)</w:t>
      </w:r>
    </w:p>
    <w:p xmlns:wp14="http://schemas.microsoft.com/office/word/2010/wordml" w14:paraId="5CC4267A" wp14:textId="77777777">
      <w:pPr>
        <w:pStyle w:val="Style1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xmlns:wp14="http://schemas.microsoft.com/office/word/2010/wordml" w14:paraId="637805D2" wp14:textId="77777777">
      <w:pPr>
        <w:pStyle w:val="Style1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68E6FBDB" wp14:textId="3913ECE7">
      <w:pPr>
        <w:pStyle w:val="Style17"/>
        <w:spacing w:line="276" w:lineRule="auto"/>
      </w:pPr>
      <w:r w:rsidRPr="24569A1A" w:rsidR="24569A1A">
        <w:rPr>
          <w:rFonts w:ascii="Times New Roman" w:hAnsi="Times New Roman" w:cs="Times New Roman"/>
          <w:sz w:val="28"/>
          <w:szCs w:val="28"/>
        </w:rPr>
        <w:t>с  «_____»____________________20___ г. в связи с______________________</w:t>
      </w:r>
    </w:p>
    <w:p xmlns:wp14="http://schemas.microsoft.com/office/word/2010/wordml" w14:paraId="463F29E8" wp14:textId="77777777">
      <w:pPr>
        <w:pStyle w:val="Style1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1AC56FD" wp14:textId="77777777">
      <w:pPr>
        <w:pStyle w:val="Style17"/>
        <w:spacing w:line="276" w:lineRule="auto"/>
        <w:rPr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xmlns:wp14="http://schemas.microsoft.com/office/word/2010/wordml" w14:paraId="68161494" wp14:textId="77777777">
      <w:pPr>
        <w:pStyle w:val="Style17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(причина отчисления)</w:t>
      </w:r>
    </w:p>
    <w:p xmlns:wp14="http://schemas.microsoft.com/office/word/2010/wordml" w14:paraId="3B7B4B86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3A0FF5F2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5630AD66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521E75EE" wp14:textId="77777777"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________/__________________</w:t>
      </w:r>
    </w:p>
    <w:p xmlns:wp14="http://schemas.microsoft.com/office/word/2010/wordml" w14:paraId="120F1AE3" wp14:textId="77777777">
      <w:pPr>
        <w:pStyle w:val="Style17"/>
        <w:rPr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(подпись/расшифровка)</w:t>
      </w:r>
    </w:p>
    <w:p xmlns:wp14="http://schemas.microsoft.com/office/word/2010/wordml" w14:paraId="61829076" wp14:textId="77777777"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2BA226A1" wp14:textId="77777777"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17AD93B2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0DE4B5B7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66204FF1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2DBF0D7D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6B62F1B3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02F2C34E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680A4E5D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19219836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296FEF7D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7194DBDC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769D0D3C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54CD245A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1231BE67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36FEB5B0" wp14:textId="77777777">
      <w:pPr>
        <w:pStyle w:val="Normal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p xmlns:wp14="http://schemas.microsoft.com/office/word/2010/wordml" w14:paraId="30D7AA69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0" w:hanging="0"/>
      </w:pPr>
      <w:rPr>
        <w:rFonts w:hint="default" w:ascii="Times New Roman" w:hAnsi="Times New Roman" w:cs="Times New Roman"/>
        <w:smallCaps w:val="false"/>
        <w:caps w:val="false"/>
        <w:dstrike w:val="false"/>
        <w:strike w:val="false"/>
        <w:vertAlign w:val="baseline"/>
        <w:position w:val="0"/>
        <w:sz w:val="25"/>
        <w:sz w:val="25"/>
        <w:spacing w:val="1"/>
        <w:i w:val="false"/>
        <w:u w:val="none"/>
        <w:b w:val="false"/>
        <w:w w:val="100"/>
        <w:rFonts w:cs="Times New Roman"/>
        <w:color w:val="000000"/>
      </w:rPr>
    </w:lvl>
    <w:lvl w:ilvl="1">
      <w:start w:val="0"/>
      <w:numFmt w:val="decimal"/>
      <w:lvlText w:val="%2"/>
      <w:lvlJc w:val="left"/>
      <w:pPr>
        <w:ind w:left="0" w:hanging="0"/>
      </w:pPr>
      <w:rPr>
        <w:rFonts w:cs="Times New Roman"/>
      </w:rPr>
    </w:lvl>
    <w:lvl w:ilvl="2">
      <w:start w:val="0"/>
      <w:numFmt w:val="decimal"/>
      <w:lvlText w:val="%3"/>
      <w:lvlJc w:val="left"/>
      <w:pPr>
        <w:ind w:left="0" w:hanging="0"/>
      </w:pPr>
      <w:rPr>
        <w:rFonts w:cs="Times New Roman"/>
      </w:rPr>
    </w:lvl>
    <w:lvl w:ilvl="3">
      <w:start w:val="0"/>
      <w:numFmt w:val="decimal"/>
      <w:lvlText w:val="%4"/>
      <w:lvlJc w:val="left"/>
      <w:pPr>
        <w:ind w:left="0" w:hanging="0"/>
      </w:pPr>
      <w:rPr>
        <w:rFonts w:cs="Times New Roman"/>
      </w:rPr>
    </w:lvl>
    <w:lvl w:ilvl="4">
      <w:start w:val="0"/>
      <w:numFmt w:val="decimal"/>
      <w:lvlText w:val="%5"/>
      <w:lvlJc w:val="left"/>
      <w:pPr>
        <w:ind w:left="0" w:hanging="0"/>
      </w:pPr>
      <w:rPr>
        <w:rFonts w:cs="Times New Roman"/>
      </w:rPr>
    </w:lvl>
    <w:lvl w:ilvl="5">
      <w:start w:val="0"/>
      <w:numFmt w:val="decimal"/>
      <w:lvlText w:val="%6"/>
      <w:lvlJc w:val="left"/>
      <w:pPr>
        <w:ind w:left="0" w:hanging="0"/>
      </w:pPr>
      <w:rPr>
        <w:rFonts w:cs="Times New Roman"/>
      </w:rPr>
    </w:lvl>
    <w:lvl w:ilvl="6">
      <w:start w:val="0"/>
      <w:numFmt w:val="decimal"/>
      <w:lvlText w:val="%7"/>
      <w:lvlJc w:val="left"/>
      <w:pPr>
        <w:ind w:left="0" w:hanging="0"/>
      </w:pPr>
      <w:rPr>
        <w:rFonts w:cs="Times New Roman"/>
      </w:rPr>
    </w:lvl>
    <w:lvl w:ilvl="7">
      <w:start w:val="0"/>
      <w:numFmt w:val="decimal"/>
      <w:lvlText w:val="%8"/>
      <w:lvlJc w:val="left"/>
      <w:pPr>
        <w:ind w:left="0" w:hanging="0"/>
      </w:pPr>
      <w:rPr>
        <w:rFonts w:cs="Times New Roman"/>
      </w:rPr>
    </w:lvl>
    <w:lvl w:ilvl="8">
      <w:start w:val="0"/>
      <w:numFmt w:val="decimal"/>
      <w:lvlText w:val="%9"/>
      <w:lvlJc w:val="left"/>
      <w:pPr>
        <w:ind w:left="0" w:hanging="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8"/>
  <w14:docId w14:val="59A6555B"/>
  <w15:docId w15:val="{30e1ddf7-96ca-4637-ac43-894390b6e6dd}"/>
  <w:rsids>
    <w:rsidRoot w:val="24569A1A"/>
    <w:rsid w:val="24569A1A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200" w:line="276" w:lineRule="auto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Calibri" w:cs="Cambria"/>
      <w:b/>
      <w:bCs/>
      <w:color w:val="365F91"/>
      <w:sz w:val="28"/>
      <w:szCs w:val="28"/>
    </w:rPr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position w:val="0"/>
      <w:sz w:val="28"/>
      <w:sz w:val="28"/>
      <w:szCs w:val="28"/>
      <w:u w:val="none"/>
      <w:vertAlign w:val="baseline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position w:val="0"/>
      <w:sz w:val="28"/>
      <w:sz w:val="28"/>
      <w:szCs w:val="28"/>
      <w:u w:val="none"/>
      <w:vertAlign w:val="baseline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position w:val="0"/>
      <w:sz w:val="28"/>
      <w:sz w:val="28"/>
      <w:szCs w:val="28"/>
      <w:u w:val="none"/>
      <w:vertAlign w:val="baseline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1"/>
      <w:w w:val="100"/>
      <w:position w:val="0"/>
      <w:sz w:val="25"/>
      <w:sz w:val="25"/>
      <w:u w:val="none"/>
      <w:vertAlign w:val="baseline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position w:val="0"/>
      <w:sz w:val="28"/>
      <w:sz w:val="28"/>
      <w:szCs w:val="28"/>
      <w:u w:val="none"/>
      <w:vertAlign w:val="baseline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position w:val="0"/>
      <w:sz w:val="28"/>
      <w:sz w:val="28"/>
      <w:szCs w:val="28"/>
      <w:u w:val="none"/>
      <w:vertAlign w:val="baseline"/>
    </w:rPr>
  </w:style>
  <w:style w:type="character" w:styleId="WW8Num8z1">
    <w:name w:val="WW8Num8z1"/>
    <w:qFormat/>
    <w:rPr>
      <w:rFonts w:cs="Times New Roman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_"/>
    <w:qFormat/>
    <w:rPr>
      <w:spacing w:val="1"/>
      <w:sz w:val="25"/>
      <w:szCs w:val="25"/>
      <w:shd w:val="clear" w:fill="FFFFFF"/>
      <w:lang w:bidi="ar-SA"/>
    </w:rPr>
  </w:style>
  <w:style w:type="character" w:styleId="1">
    <w:name w:val="Основной текст1"/>
    <w:qFormat/>
    <w:rPr>
      <w:color w:val="000000"/>
      <w:spacing w:val="1"/>
      <w:w w:val="100"/>
      <w:position w:val="0"/>
      <w:sz w:val="25"/>
      <w:sz w:val="25"/>
      <w:szCs w:val="25"/>
      <w:shd w:val="clear" w:fill="FFFFFF"/>
      <w:vertAlign w:val="baseline"/>
      <w:lang w:val="ru-RU" w:bidi="ar-SA"/>
    </w:rPr>
  </w:style>
  <w:style w:type="character" w:styleId="11">
    <w:name w:val="Заголовок 1 Знак"/>
    <w:qFormat/>
    <w:rPr>
      <w:rFonts w:ascii="Cambria" w:hAnsi="Cambria" w:eastAsia="Calibri" w:cs="Cambria"/>
      <w:b/>
      <w:bCs/>
      <w:color w:val="365F91"/>
      <w:sz w:val="28"/>
      <w:szCs w:val="28"/>
      <w:lang w:val="ru-RU" w:bidi="ar-SA"/>
    </w:rPr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3">
    <w:name w:val="Основной текст3"/>
    <w:basedOn w:val="Normal"/>
    <w:qFormat/>
    <w:pPr>
      <w:widowControl w:val="false"/>
      <w:shd w:val="clear" w:fill="FFFFFF"/>
      <w:spacing w:before="240" w:after="0" w:line="480" w:lineRule="exact"/>
      <w:jc w:val="both"/>
    </w:pPr>
    <w:rPr>
      <w:rFonts w:ascii="Times New Roman" w:hAnsi="Times New Roman" w:cs="Times New Roman"/>
      <w:spacing w:val="1"/>
      <w:sz w:val="25"/>
      <w:szCs w:val="25"/>
      <w:shd w:val="clear" w:fill="FFFFFF"/>
      <w:lang w:val="en-US" w:eastAsia="en-US"/>
    </w:rPr>
  </w:style>
  <w:style w:type="paragraph" w:styleId="NoSpacing">
    <w:name w:val="No Spacing"/>
    <w:qFormat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16">
    <w:name w:val="Схема документа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Style17">
    <w:name w:val="Без интервала"/>
    <w:qFormat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18">
    <w:name w:val="Текст выноски"/>
    <w:basedOn w:val="Normal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2016-09-15T08:29:00.0000000Z</dcterms:created>
  <dc:creator>User</dc:creator>
  <dc:description/>
  <keywords/>
  <dc:language>en-US</dc:language>
  <lastModifiedBy>fokino-rodnichok</lastModifiedBy>
  <lastPrinted>2016-10-19T16:12:00.0000000Z</lastPrinted>
  <dcterms:modified xsi:type="dcterms:W3CDTF">2020-03-30T03:31:32.0862193Z</dcterms:modified>
  <revision>32</revision>
  <dc:subject/>
  <dc:title/>
</coreProperties>
</file>