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4A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4A3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ДОКЛАД</w:t>
      </w: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4A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Муниципального бюджетного образовательного учреждения</w:t>
      </w:r>
    </w:p>
    <w:p w:rsidR="002413E1" w:rsidRDefault="004A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общеразвивающего вида «Родничок»  </w:t>
      </w:r>
    </w:p>
    <w:p w:rsidR="002413E1" w:rsidRDefault="004A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Фокино</w:t>
      </w:r>
    </w:p>
    <w:p w:rsidR="002413E1" w:rsidRDefault="004A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2022-2023 год</w:t>
      </w: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4A35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Фокино</w:t>
      </w:r>
    </w:p>
    <w:p w:rsidR="002413E1" w:rsidRDefault="004A35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2023 год.</w:t>
      </w:r>
    </w:p>
    <w:p w:rsidR="002413E1" w:rsidRDefault="00241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4A35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Уважаемые родители, педагоги и партнёры Детского сада «Родничок»!</w:t>
      </w:r>
    </w:p>
    <w:p w:rsidR="002413E1" w:rsidRDefault="004A35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мы представляем открытый публичный доклад о деятельности нашего Муниципального бюджетного дошкольного образовательного учреждения «Детского сада общеразвивающего вида «Родничок» за 2022-2023 учебный год. В докладе содержится информация о нашем учреждении, режиме работы, правилах приёма детей, о наших достижениях в области воспитания и образования детей. Ознакомившись с нашим докладом, вы можете оставить на сайте детского сада свои отзывы, предложения, пожелания.</w:t>
      </w:r>
    </w:p>
    <w:p w:rsidR="002413E1" w:rsidRDefault="004A35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коллектив детского сада «Родничок».</w:t>
      </w:r>
    </w:p>
    <w:p w:rsidR="002413E1" w:rsidRDefault="002413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"/>
        <w:gridCol w:w="6306"/>
        <w:gridCol w:w="3359"/>
      </w:tblGrid>
      <w:tr w:rsidR="002413E1">
        <w:tc>
          <w:tcPr>
            <w:tcW w:w="10682" w:type="dxa"/>
            <w:gridSpan w:val="3"/>
            <w:shd w:val="clear" w:color="auto" w:fill="auto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</w:tr>
      <w:tr w:rsidR="002413E1">
        <w:tc>
          <w:tcPr>
            <w:tcW w:w="534" w:type="dxa"/>
            <w:shd w:val="clear" w:color="auto" w:fill="auto"/>
          </w:tcPr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7" w:type="dxa"/>
            <w:shd w:val="clear" w:color="auto" w:fill="auto"/>
          </w:tcPr>
          <w:p w:rsidR="002413E1" w:rsidRDefault="0024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  <w:shd w:val="clear" w:color="auto" w:fill="auto"/>
          </w:tcPr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3E1">
        <w:tc>
          <w:tcPr>
            <w:tcW w:w="534" w:type="dxa"/>
            <w:shd w:val="clear" w:color="auto" w:fill="auto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2413E1" w:rsidRDefault="004A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характеристики учреждения</w:t>
            </w:r>
          </w:p>
        </w:tc>
        <w:tc>
          <w:tcPr>
            <w:tcW w:w="3561" w:type="dxa"/>
            <w:shd w:val="clear" w:color="auto" w:fill="auto"/>
          </w:tcPr>
          <w:p w:rsidR="002413E1" w:rsidRDefault="004A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13E1">
        <w:tc>
          <w:tcPr>
            <w:tcW w:w="534" w:type="dxa"/>
            <w:shd w:val="clear" w:color="auto" w:fill="auto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2413E1" w:rsidRDefault="004A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образовательного процесса</w:t>
            </w:r>
          </w:p>
        </w:tc>
        <w:tc>
          <w:tcPr>
            <w:tcW w:w="3561" w:type="dxa"/>
            <w:shd w:val="clear" w:color="auto" w:fill="auto"/>
          </w:tcPr>
          <w:p w:rsidR="002413E1" w:rsidRDefault="004A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413E1">
        <w:tc>
          <w:tcPr>
            <w:tcW w:w="534" w:type="dxa"/>
            <w:shd w:val="clear" w:color="auto" w:fill="auto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2413E1" w:rsidRDefault="004A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осуществления образовательного процесса</w:t>
            </w:r>
          </w:p>
        </w:tc>
        <w:tc>
          <w:tcPr>
            <w:tcW w:w="3561" w:type="dxa"/>
            <w:shd w:val="clear" w:color="auto" w:fill="auto"/>
          </w:tcPr>
          <w:p w:rsidR="002413E1" w:rsidRDefault="004A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413E1">
        <w:tc>
          <w:tcPr>
            <w:tcW w:w="534" w:type="dxa"/>
            <w:shd w:val="clear" w:color="auto" w:fill="auto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2413E1" w:rsidRDefault="004A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деятельности ДОУ</w:t>
            </w:r>
          </w:p>
        </w:tc>
        <w:tc>
          <w:tcPr>
            <w:tcW w:w="3561" w:type="dxa"/>
            <w:shd w:val="clear" w:color="auto" w:fill="auto"/>
          </w:tcPr>
          <w:p w:rsidR="002413E1" w:rsidRDefault="004A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413E1">
        <w:tc>
          <w:tcPr>
            <w:tcW w:w="534" w:type="dxa"/>
            <w:shd w:val="clear" w:color="auto" w:fill="auto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2413E1" w:rsidRDefault="004A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Кадровый потенциал</w:t>
            </w:r>
          </w:p>
        </w:tc>
        <w:tc>
          <w:tcPr>
            <w:tcW w:w="3561" w:type="dxa"/>
            <w:shd w:val="clear" w:color="auto" w:fill="auto"/>
          </w:tcPr>
          <w:p w:rsidR="002413E1" w:rsidRDefault="004A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413E1">
        <w:tc>
          <w:tcPr>
            <w:tcW w:w="534" w:type="dxa"/>
            <w:shd w:val="clear" w:color="auto" w:fill="auto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2413E1" w:rsidRDefault="004A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ресурсы ДОУ и их использование</w:t>
            </w:r>
          </w:p>
        </w:tc>
        <w:tc>
          <w:tcPr>
            <w:tcW w:w="3561" w:type="dxa"/>
            <w:shd w:val="clear" w:color="auto" w:fill="auto"/>
          </w:tcPr>
          <w:p w:rsidR="002413E1" w:rsidRDefault="004A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413E1">
        <w:tc>
          <w:tcPr>
            <w:tcW w:w="534" w:type="dxa"/>
            <w:shd w:val="clear" w:color="auto" w:fill="auto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2413E1" w:rsidRDefault="004A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Заключение. Перспективы и планы развития</w:t>
            </w:r>
          </w:p>
        </w:tc>
        <w:tc>
          <w:tcPr>
            <w:tcW w:w="3561" w:type="dxa"/>
            <w:shd w:val="clear" w:color="auto" w:fill="auto"/>
          </w:tcPr>
          <w:p w:rsidR="002413E1" w:rsidRDefault="004A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3E1" w:rsidRDefault="004A35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 характеристики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учреждения: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общеразвивающего вида «Родничок» 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  Фокино.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– городской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Фокино в лице администрации городского округа, которая осуществляет полномочия главного распорядителя бюджетных средств.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Юридический 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692880, Приморский край, г. Фокино, ул. Усатого.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8(42339) 27-2-94</w:t>
      </w:r>
    </w:p>
    <w:p w:rsidR="002413E1" w:rsidRDefault="004A35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– Селезнева Ольга Николаевна</w:t>
      </w:r>
    </w:p>
    <w:p w:rsidR="002413E1" w:rsidRDefault="004A35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Серия 25Л01 № 0001043 регистрационный № 26 выдан 19 января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срок действия лицензии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бессрочно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3E1" w:rsidRDefault="004A3561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Муниципальное бюджетное дошкольное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образовательное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учреждение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«Детский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сад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«Родничок»</w:t>
      </w:r>
      <w:r>
        <w:rPr>
          <w:rFonts w:hAnsi="Times New Roman" w:cs="Times New Roman"/>
          <w:color w:val="000000"/>
          <w:sz w:val="28"/>
          <w:szCs w:val="28"/>
        </w:rPr>
        <w:t xml:space="preserve"> (</w:t>
      </w:r>
      <w:r>
        <w:rPr>
          <w:rFonts w:hAnsi="Times New Roman" w:cs="Times New Roman"/>
          <w:color w:val="000000"/>
          <w:sz w:val="28"/>
          <w:szCs w:val="28"/>
        </w:rPr>
        <w:t>далее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–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ДОУ</w:t>
      </w:r>
      <w:r>
        <w:rPr>
          <w:rFonts w:hAnsi="Times New Roman" w:cs="Times New Roman"/>
          <w:color w:val="000000"/>
          <w:sz w:val="28"/>
          <w:szCs w:val="28"/>
        </w:rPr>
        <w:t xml:space="preserve">) </w:t>
      </w:r>
      <w:r>
        <w:rPr>
          <w:rFonts w:hAnsi="Times New Roman" w:cs="Times New Roman"/>
          <w:color w:val="000000"/>
          <w:sz w:val="28"/>
          <w:szCs w:val="28"/>
        </w:rPr>
        <w:t>расположено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на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окраине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города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вблизи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лесного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массива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удалён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от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проезжей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части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дороги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</w:rPr>
        <w:t>Проектная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наполняемость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на</w:t>
      </w:r>
      <w:r>
        <w:rPr>
          <w:rFonts w:hAnsi="Times New Roman" w:cs="Times New Roman"/>
          <w:color w:val="000000"/>
          <w:sz w:val="28"/>
          <w:szCs w:val="28"/>
        </w:rPr>
        <w:t xml:space="preserve"> 271 </w:t>
      </w:r>
      <w:r>
        <w:rPr>
          <w:rFonts w:hAnsi="Times New Roman" w:cs="Times New Roman"/>
          <w:color w:val="000000"/>
          <w:sz w:val="28"/>
          <w:szCs w:val="28"/>
        </w:rPr>
        <w:t>место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</w:rPr>
        <w:t>Общая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площадь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здания</w:t>
      </w:r>
      <w:r>
        <w:rPr>
          <w:rFonts w:hAnsi="Times New Roman" w:cs="Times New Roman"/>
          <w:color w:val="000000"/>
          <w:sz w:val="28"/>
          <w:szCs w:val="28"/>
        </w:rPr>
        <w:t xml:space="preserve"> 5498 </w:t>
      </w:r>
      <w:r>
        <w:rPr>
          <w:rFonts w:hAnsi="Times New Roman" w:cs="Times New Roman"/>
          <w:color w:val="000000"/>
          <w:sz w:val="28"/>
          <w:szCs w:val="28"/>
        </w:rPr>
        <w:t>кв</w:t>
      </w:r>
      <w:r>
        <w:rPr>
          <w:rFonts w:hAnsi="Times New Roman" w:cs="Times New Roman"/>
          <w:color w:val="000000"/>
          <w:sz w:val="28"/>
          <w:szCs w:val="28"/>
        </w:rPr>
        <w:t>.</w:t>
      </w:r>
      <w:r>
        <w:rPr>
          <w:rFonts w:hAnsi="Times New Roman" w:cs="Times New Roman"/>
          <w:color w:val="000000"/>
          <w:sz w:val="28"/>
          <w:szCs w:val="28"/>
        </w:rPr>
        <w:t> м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из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них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площадь помещений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используемых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непосредственно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для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нужд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образовательного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процесса</w:t>
      </w:r>
      <w:r>
        <w:rPr>
          <w:rFonts w:hAnsi="Times New Roman" w:cs="Times New Roman"/>
          <w:color w:val="000000"/>
          <w:sz w:val="28"/>
          <w:szCs w:val="28"/>
        </w:rPr>
        <w:t xml:space="preserve">, 571,3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кв</w:t>
      </w:r>
      <w:r>
        <w:rPr>
          <w:rFonts w:hAnsi="Times New Roman" w:cs="Times New Roman"/>
          <w:color w:val="000000"/>
          <w:sz w:val="28"/>
          <w:szCs w:val="28"/>
        </w:rPr>
        <w:t>.</w:t>
      </w:r>
      <w:r>
        <w:rPr>
          <w:rFonts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>.</w:t>
      </w:r>
    </w:p>
    <w:p w:rsidR="002413E1" w:rsidRDefault="004A3561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Режим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работы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детского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сада</w:t>
      </w:r>
    </w:p>
    <w:p w:rsidR="002413E1" w:rsidRDefault="004A3561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Рабочая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неделя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–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пятидневная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понедельника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пятницу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</w:rPr>
        <w:t>Длительность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пребывания детей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группах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Образовательная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деятельность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Детском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саду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организована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соответствии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Федеральным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законом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от</w:t>
      </w:r>
      <w:r>
        <w:rPr>
          <w:rFonts w:hAnsi="Times New Roman" w:cs="Times New Roman"/>
          <w:color w:val="000000"/>
          <w:sz w:val="28"/>
          <w:szCs w:val="28"/>
        </w:rPr>
        <w:t xml:space="preserve"> 29.12.2012 </w:t>
      </w:r>
      <w:r>
        <w:rPr>
          <w:rFonts w:hAnsi="Times New Roman" w:cs="Times New Roman"/>
          <w:color w:val="000000"/>
          <w:sz w:val="28"/>
          <w:szCs w:val="28"/>
        </w:rPr>
        <w:t>№</w:t>
      </w:r>
      <w:r>
        <w:rPr>
          <w:rFonts w:hAnsi="Times New Roman" w:cs="Times New Roman"/>
          <w:color w:val="000000"/>
          <w:sz w:val="28"/>
          <w:szCs w:val="28"/>
        </w:rPr>
        <w:t xml:space="preserve"> 273-</w:t>
      </w:r>
      <w:r>
        <w:rPr>
          <w:rFonts w:hAnsi="Times New Roman" w:cs="Times New Roman"/>
          <w:color w:val="000000"/>
          <w:sz w:val="28"/>
          <w:szCs w:val="28"/>
        </w:rPr>
        <w:t>ФЗ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«Об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образовании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Российской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Федерации»</w:t>
      </w:r>
      <w:r>
        <w:rPr>
          <w:rFonts w:hAnsi="Times New Roman" w:cs="Times New Roman"/>
          <w:color w:val="000000"/>
          <w:sz w:val="28"/>
          <w:szCs w:val="28"/>
        </w:rPr>
        <w:t>,</w:t>
      </w:r>
      <w:r>
        <w:rPr>
          <w:rFonts w:hAnsi="Times New Roman" w:cs="Times New Roman"/>
          <w:color w:val="000000"/>
          <w:sz w:val="28"/>
          <w:szCs w:val="28"/>
        </w:rPr>
        <w:t> ФГОС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дошкольного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образования</w:t>
      </w:r>
      <w:r>
        <w:rPr>
          <w:rFonts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hAnsi="Times New Roman" w:cs="Times New Roman"/>
          <w:color w:val="000000" w:themeColor="text1"/>
          <w:sz w:val="28"/>
          <w:szCs w:val="28"/>
        </w:rPr>
        <w:t>СП</w:t>
      </w:r>
      <w:r>
        <w:rPr>
          <w:rFonts w:hAnsi="Times New Roman" w:cs="Times New Roman"/>
          <w:color w:val="000000" w:themeColor="text1"/>
          <w:sz w:val="28"/>
          <w:szCs w:val="28"/>
        </w:rPr>
        <w:t xml:space="preserve"> 2.4.3648-20 </w:t>
      </w:r>
      <w:r>
        <w:rPr>
          <w:rFonts w:hAnsi="Times New Roman" w:cs="Times New Roman"/>
          <w:color w:val="000000" w:themeColor="text1"/>
          <w:sz w:val="28"/>
          <w:szCs w:val="28"/>
        </w:rPr>
        <w:t>«Санитарно</w:t>
      </w:r>
      <w:r>
        <w:rPr>
          <w:rFonts w:hAnsi="Times New Roman" w:cs="Times New Roman"/>
          <w:color w:val="000000"/>
          <w:sz w:val="28"/>
          <w:szCs w:val="28"/>
        </w:rPr>
        <w:t>-</w:t>
      </w:r>
      <w:r>
        <w:rPr>
          <w:rFonts w:hAnsi="Times New Roman" w:cs="Times New Roman"/>
          <w:color w:val="000000"/>
          <w:sz w:val="28"/>
          <w:szCs w:val="28"/>
        </w:rPr>
        <w:t>эпидемиологические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требования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к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организациям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воспитания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обучения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отдыха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оздоровления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детей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молодежи»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2413E1" w:rsidRDefault="004A3561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Образовательная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деятельность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ведется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на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основании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утвержденной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основной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образовательной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программы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дошкольного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образования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которая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составлена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соответствии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 ФГОС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дошкольного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образования 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учетом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примерной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образовательной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программы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дошкольного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образования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программой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воспитания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ДОУ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санитарно</w:t>
      </w:r>
      <w:r>
        <w:rPr>
          <w:rFonts w:hAnsi="Times New Roman" w:cs="Times New Roman"/>
          <w:color w:val="000000"/>
          <w:sz w:val="28"/>
          <w:szCs w:val="28"/>
        </w:rPr>
        <w:t>-</w:t>
      </w:r>
      <w:r>
        <w:rPr>
          <w:rFonts w:hAnsi="Times New Roman" w:cs="Times New Roman"/>
          <w:color w:val="000000"/>
          <w:sz w:val="28"/>
          <w:szCs w:val="28"/>
        </w:rPr>
        <w:t>эпидемиологическими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правилами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нормативами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2413E1" w:rsidRDefault="004A3561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Детский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сад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посещают</w:t>
      </w:r>
      <w:r>
        <w:rPr>
          <w:rFonts w:hAnsi="Times New Roman" w:cs="Times New Roman"/>
          <w:color w:val="000000"/>
          <w:sz w:val="28"/>
          <w:szCs w:val="28"/>
        </w:rPr>
        <w:t xml:space="preserve"> 166 </w:t>
      </w:r>
      <w:r>
        <w:rPr>
          <w:rFonts w:hAnsi="Times New Roman" w:cs="Times New Roman"/>
          <w:color w:val="000000"/>
          <w:sz w:val="28"/>
          <w:szCs w:val="28"/>
        </w:rPr>
        <w:t>воспитанников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возрасте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от</w:t>
      </w:r>
      <w:r>
        <w:rPr>
          <w:rFonts w:hAnsi="Times New Roman" w:cs="Times New Roman"/>
          <w:color w:val="000000"/>
          <w:sz w:val="28"/>
          <w:szCs w:val="28"/>
        </w:rPr>
        <w:t xml:space="preserve"> 1,5 </w:t>
      </w:r>
      <w:r>
        <w:rPr>
          <w:rFonts w:hAnsi="Times New Roman" w:cs="Times New Roman"/>
          <w:color w:val="000000"/>
          <w:sz w:val="28"/>
          <w:szCs w:val="28"/>
        </w:rPr>
        <w:t>до</w:t>
      </w:r>
      <w:r>
        <w:rPr>
          <w:rFonts w:hAnsi="Times New Roman" w:cs="Times New Roman"/>
          <w:color w:val="000000"/>
          <w:sz w:val="28"/>
          <w:szCs w:val="28"/>
        </w:rPr>
        <w:t xml:space="preserve"> 7 </w:t>
      </w:r>
      <w:r>
        <w:rPr>
          <w:rFonts w:hAnsi="Times New Roman" w:cs="Times New Roman"/>
          <w:color w:val="000000"/>
          <w:sz w:val="28"/>
          <w:szCs w:val="28"/>
        </w:rPr>
        <w:t>лет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ДОУ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сформировано</w:t>
      </w:r>
      <w:r>
        <w:rPr>
          <w:rFonts w:hAnsi="Times New Roman" w:cs="Times New Roman"/>
          <w:color w:val="000000"/>
          <w:sz w:val="28"/>
          <w:szCs w:val="28"/>
        </w:rPr>
        <w:t xml:space="preserve"> 9 </w:t>
      </w:r>
      <w:r>
        <w:rPr>
          <w:rFonts w:hAnsi="Times New Roman" w:cs="Times New Roman"/>
          <w:color w:val="000000"/>
          <w:sz w:val="28"/>
          <w:szCs w:val="28"/>
        </w:rPr>
        <w:t>групп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общеразвивающей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направленности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</w:rPr>
        <w:t>Из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них</w:t>
      </w:r>
      <w:r>
        <w:rPr>
          <w:rFonts w:hAnsi="Times New Roman" w:cs="Times New Roman"/>
          <w:color w:val="000000"/>
          <w:sz w:val="28"/>
          <w:szCs w:val="28"/>
        </w:rPr>
        <w:t>:</w:t>
      </w:r>
    </w:p>
    <w:p w:rsidR="002413E1" w:rsidRDefault="004A356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первая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группа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раннего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возраста</w:t>
      </w:r>
      <w:r>
        <w:rPr>
          <w:rFonts w:hAnsi="Times New Roman" w:cs="Times New Roman"/>
          <w:color w:val="000000"/>
          <w:sz w:val="28"/>
          <w:szCs w:val="28"/>
        </w:rPr>
        <w:t xml:space="preserve">-12 </w:t>
      </w:r>
      <w:r>
        <w:rPr>
          <w:rFonts w:hAnsi="Times New Roman" w:cs="Times New Roman"/>
          <w:color w:val="000000"/>
          <w:sz w:val="28"/>
          <w:szCs w:val="28"/>
        </w:rPr>
        <w:t>детей</w:t>
      </w:r>
      <w:r>
        <w:rPr>
          <w:rFonts w:hAnsi="Times New Roman" w:cs="Times New Roman"/>
          <w:color w:val="000000"/>
          <w:sz w:val="28"/>
          <w:szCs w:val="28"/>
        </w:rPr>
        <w:t>;</w:t>
      </w:r>
    </w:p>
    <w:p w:rsidR="002413E1" w:rsidRDefault="004A356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вторая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группа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раннего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hAnsi="Times New Roman" w:cs="Times New Roman"/>
          <w:color w:val="000000"/>
          <w:sz w:val="28"/>
          <w:szCs w:val="28"/>
        </w:rPr>
        <w:t>возраста</w:t>
      </w:r>
      <w:r>
        <w:rPr>
          <w:rFonts w:hAnsi="Times New Roman" w:cs="Times New Roman"/>
          <w:color w:val="000000"/>
          <w:sz w:val="28"/>
          <w:szCs w:val="28"/>
        </w:rPr>
        <w:t xml:space="preserve">  -</w:t>
      </w:r>
      <w:proofErr w:type="gramEnd"/>
      <w:r>
        <w:rPr>
          <w:rFonts w:hAnsi="Times New Roman" w:cs="Times New Roman"/>
          <w:color w:val="000000"/>
          <w:sz w:val="28"/>
          <w:szCs w:val="28"/>
        </w:rPr>
        <w:t xml:space="preserve"> 16 </w:t>
      </w:r>
      <w:r>
        <w:rPr>
          <w:rFonts w:hAnsi="Times New Roman" w:cs="Times New Roman"/>
          <w:color w:val="000000"/>
          <w:sz w:val="28"/>
          <w:szCs w:val="28"/>
        </w:rPr>
        <w:t>детей</w:t>
      </w:r>
      <w:r>
        <w:rPr>
          <w:rFonts w:hAnsi="Times New Roman" w:cs="Times New Roman"/>
          <w:color w:val="000000"/>
          <w:sz w:val="28"/>
          <w:szCs w:val="28"/>
        </w:rPr>
        <w:t>;</w:t>
      </w:r>
    </w:p>
    <w:p w:rsidR="002413E1" w:rsidRDefault="004A356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младшая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группа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«А»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–</w:t>
      </w:r>
      <w:r>
        <w:rPr>
          <w:rFonts w:hAnsi="Times New Roman" w:cs="Times New Roman"/>
          <w:color w:val="000000"/>
          <w:sz w:val="28"/>
          <w:szCs w:val="28"/>
        </w:rPr>
        <w:t xml:space="preserve"> 21 </w:t>
      </w:r>
      <w:r>
        <w:rPr>
          <w:rFonts w:hAnsi="Times New Roman" w:cs="Times New Roman"/>
          <w:color w:val="000000"/>
          <w:sz w:val="28"/>
          <w:szCs w:val="28"/>
        </w:rPr>
        <w:t>ребёнок</w:t>
      </w:r>
      <w:r>
        <w:rPr>
          <w:rFonts w:hAnsi="Times New Roman" w:cs="Times New Roman"/>
          <w:color w:val="000000"/>
          <w:sz w:val="28"/>
          <w:szCs w:val="28"/>
        </w:rPr>
        <w:t>;</w:t>
      </w:r>
    </w:p>
    <w:p w:rsidR="002413E1" w:rsidRDefault="004A356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младшая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группа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«Б»</w:t>
      </w:r>
      <w:r>
        <w:rPr>
          <w:rFonts w:hAnsi="Times New Roman" w:cs="Times New Roman"/>
          <w:color w:val="000000"/>
          <w:sz w:val="28"/>
          <w:szCs w:val="28"/>
        </w:rPr>
        <w:t xml:space="preserve"> - 21 </w:t>
      </w:r>
      <w:r>
        <w:rPr>
          <w:rFonts w:hAnsi="Times New Roman" w:cs="Times New Roman"/>
          <w:color w:val="000000"/>
          <w:sz w:val="28"/>
          <w:szCs w:val="28"/>
        </w:rPr>
        <w:t>ребенок</w:t>
      </w:r>
      <w:r>
        <w:rPr>
          <w:rFonts w:hAnsi="Times New Roman" w:cs="Times New Roman"/>
          <w:color w:val="000000"/>
          <w:sz w:val="28"/>
          <w:szCs w:val="28"/>
        </w:rPr>
        <w:t>;</w:t>
      </w:r>
    </w:p>
    <w:p w:rsidR="002413E1" w:rsidRDefault="004A356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gramStart"/>
      <w:r>
        <w:rPr>
          <w:rFonts w:hAnsi="Times New Roman" w:cs="Times New Roman"/>
          <w:color w:val="000000"/>
          <w:sz w:val="28"/>
          <w:szCs w:val="28"/>
        </w:rPr>
        <w:lastRenderedPageBreak/>
        <w:t>средняя</w:t>
      </w: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r>
        <w:rPr>
          <w:rFonts w:hAnsi="Times New Roman" w:cs="Times New Roman"/>
          <w:color w:val="000000"/>
          <w:sz w:val="28"/>
          <w:szCs w:val="28"/>
        </w:rPr>
        <w:t>группа</w:t>
      </w:r>
      <w:proofErr w:type="gramEnd"/>
      <w:r>
        <w:rPr>
          <w:rFonts w:hAnsi="Times New Roman" w:cs="Times New Roman"/>
          <w:color w:val="000000"/>
          <w:sz w:val="28"/>
          <w:szCs w:val="28"/>
        </w:rPr>
        <w:t xml:space="preserve">-22 </w:t>
      </w:r>
      <w:r>
        <w:rPr>
          <w:rFonts w:hAnsi="Times New Roman" w:cs="Times New Roman"/>
          <w:color w:val="000000"/>
          <w:sz w:val="28"/>
          <w:szCs w:val="28"/>
        </w:rPr>
        <w:t>ребенка</w:t>
      </w:r>
      <w:r>
        <w:rPr>
          <w:rFonts w:hAnsi="Times New Roman" w:cs="Times New Roman"/>
          <w:color w:val="000000"/>
          <w:sz w:val="28"/>
          <w:szCs w:val="28"/>
        </w:rPr>
        <w:t>;</w:t>
      </w:r>
    </w:p>
    <w:p w:rsidR="002413E1" w:rsidRDefault="004A356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старшая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«А»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группа</w:t>
      </w:r>
      <w:r>
        <w:rPr>
          <w:rFonts w:hAnsi="Times New Roman" w:cs="Times New Roman"/>
          <w:color w:val="000000"/>
          <w:sz w:val="28"/>
          <w:szCs w:val="28"/>
        </w:rPr>
        <w:t xml:space="preserve">- 19 </w:t>
      </w:r>
      <w:r>
        <w:rPr>
          <w:rFonts w:hAnsi="Times New Roman" w:cs="Times New Roman"/>
          <w:color w:val="000000"/>
          <w:sz w:val="28"/>
          <w:szCs w:val="28"/>
        </w:rPr>
        <w:t>детей</w:t>
      </w:r>
      <w:r>
        <w:rPr>
          <w:rFonts w:hAnsi="Times New Roman" w:cs="Times New Roman"/>
          <w:color w:val="000000"/>
          <w:sz w:val="28"/>
          <w:szCs w:val="28"/>
        </w:rPr>
        <w:t>;</w:t>
      </w:r>
    </w:p>
    <w:p w:rsidR="002413E1" w:rsidRDefault="004A356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старшая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«Б»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группа</w:t>
      </w:r>
      <w:r>
        <w:rPr>
          <w:rFonts w:hAnsi="Times New Roman" w:cs="Times New Roman"/>
          <w:color w:val="000000"/>
          <w:sz w:val="28"/>
          <w:szCs w:val="28"/>
        </w:rPr>
        <w:t xml:space="preserve">- 20 </w:t>
      </w:r>
      <w:r>
        <w:rPr>
          <w:rFonts w:hAnsi="Times New Roman" w:cs="Times New Roman"/>
          <w:color w:val="000000"/>
          <w:sz w:val="28"/>
          <w:szCs w:val="28"/>
        </w:rPr>
        <w:t>детей</w:t>
      </w:r>
    </w:p>
    <w:p w:rsidR="002413E1" w:rsidRDefault="004A356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подготовительная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к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школе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группа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«А»</w:t>
      </w:r>
      <w:r>
        <w:rPr>
          <w:rFonts w:hAnsi="Times New Roman" w:cs="Times New Roman"/>
          <w:color w:val="000000"/>
          <w:sz w:val="28"/>
          <w:szCs w:val="28"/>
        </w:rPr>
        <w:t xml:space="preserve"> - 18 </w:t>
      </w:r>
      <w:r>
        <w:rPr>
          <w:rFonts w:hAnsi="Times New Roman" w:cs="Times New Roman"/>
          <w:color w:val="000000"/>
          <w:sz w:val="28"/>
          <w:szCs w:val="28"/>
        </w:rPr>
        <w:t>детей</w:t>
      </w:r>
      <w:r>
        <w:rPr>
          <w:rFonts w:hAnsi="Times New Roman" w:cs="Times New Roman"/>
          <w:color w:val="000000"/>
          <w:sz w:val="28"/>
          <w:szCs w:val="28"/>
        </w:rPr>
        <w:t>;</w:t>
      </w:r>
    </w:p>
    <w:p w:rsidR="002413E1" w:rsidRDefault="004A356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подготовительная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к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школе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группа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hAnsi="Times New Roman" w:cs="Times New Roman"/>
          <w:color w:val="000000"/>
          <w:sz w:val="28"/>
          <w:szCs w:val="28"/>
        </w:rPr>
        <w:t>«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hAnsi="Times New Roman" w:cs="Times New Roman"/>
          <w:color w:val="000000"/>
          <w:sz w:val="28"/>
          <w:szCs w:val="28"/>
        </w:rPr>
        <w:t>»</w:t>
      </w:r>
      <w:r>
        <w:rPr>
          <w:rFonts w:hAnsi="Times New Roman" w:cs="Times New Roman"/>
          <w:color w:val="000000"/>
          <w:sz w:val="28"/>
          <w:szCs w:val="28"/>
        </w:rPr>
        <w:t xml:space="preserve"> - 17 </w:t>
      </w:r>
      <w:r>
        <w:rPr>
          <w:rFonts w:hAnsi="Times New Roman" w:cs="Times New Roman"/>
          <w:color w:val="000000"/>
          <w:sz w:val="28"/>
          <w:szCs w:val="28"/>
        </w:rPr>
        <w:t>детей</w:t>
      </w:r>
      <w:r>
        <w:rPr>
          <w:rFonts w:hAnsi="Times New Roman" w:cs="Times New Roman"/>
          <w:color w:val="000000"/>
          <w:sz w:val="28"/>
          <w:szCs w:val="28"/>
        </w:rPr>
        <w:t>;</w:t>
      </w:r>
    </w:p>
    <w:p w:rsidR="002413E1" w:rsidRDefault="004A3561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–</w:t>
      </w:r>
      <w:r>
        <w:rPr>
          <w:rFonts w:hAnsi="Times New Roman" w:cs="Times New Roman"/>
          <w:color w:val="000000"/>
          <w:sz w:val="28"/>
          <w:szCs w:val="28"/>
        </w:rPr>
        <w:t xml:space="preserve"> 12 </w:t>
      </w:r>
      <w:r>
        <w:rPr>
          <w:rFonts w:hAnsi="Times New Roman" w:cs="Times New Roman"/>
          <w:color w:val="000000"/>
          <w:sz w:val="28"/>
          <w:szCs w:val="28"/>
        </w:rPr>
        <w:t>часов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</w:rPr>
        <w:t>Режим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работы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групп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–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07:30 </w:t>
      </w:r>
      <w:r>
        <w:rPr>
          <w:rFonts w:hAnsi="Times New Roman" w:cs="Times New Roman"/>
          <w:color w:val="000000"/>
          <w:sz w:val="28"/>
          <w:szCs w:val="28"/>
        </w:rPr>
        <w:t>до</w:t>
      </w:r>
      <w:r>
        <w:rPr>
          <w:rFonts w:hAnsi="Times New Roman" w:cs="Times New Roman"/>
          <w:color w:val="000000"/>
          <w:sz w:val="28"/>
          <w:szCs w:val="28"/>
        </w:rPr>
        <w:t xml:space="preserve"> 19:30.</w:t>
      </w:r>
    </w:p>
    <w:p w:rsidR="002413E1" w:rsidRDefault="002413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зачисляется в детский сад на основании направления (путёвки) МКУ «Управление образования», медицинского заключения на ребёнка, письменного заявления родителей, документа подтверждающего личность родителя. Отношения учреждения с родителями определяются договором.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управления в детском саду состоит из взаимосвязанных между собой коллективов: педагогического, медицинского и обслуживающего. Она представлена в виде трёх уровней, которые взаимодействуют с соответствующими объектами управления.</w:t>
      </w:r>
    </w:p>
    <w:p w:rsidR="002413E1" w:rsidRDefault="004A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oundrect id="AutoShape 2" o:spid="_x0000_s1042" style="position:absolute;left:0;text-align:left;margin-left:75.75pt;margin-top:7.15pt;width:378.75pt;height:98.2pt;z-index:251659264;mso-width-relative:page;mso-height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">
            <v:textbox>
              <w:txbxContent>
                <w:p w:rsidR="004A3561" w:rsidRDefault="004A35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Первый уровень управления - </w:t>
                  </w:r>
                  <w:r>
                    <w:rPr>
                      <w:rFonts w:ascii="Times New Roman" w:hAnsi="Times New Roman" w:cs="Times New Roman"/>
                      <w:b/>
                    </w:rPr>
                    <w:t>заведующий детским садом</w:t>
                  </w:r>
                  <w:r>
                    <w:rPr>
                      <w:rFonts w:ascii="Times New Roman" w:hAnsi="Times New Roman" w:cs="Times New Roman"/>
                    </w:rPr>
                    <w:t>, который осуществляет руководство и контроль за деятельностью всех структур. Указания и распоряжения заведующего обязательны для всех участников образовательного процесса.</w:t>
                  </w:r>
                </w:p>
                <w:p w:rsidR="004A3561" w:rsidRDefault="004A3561"/>
              </w:txbxContent>
            </v:textbox>
          </v:roundrect>
        </w:pict>
      </w: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4A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9" o:spid="_x0000_s1046" type="#_x0000_t80" style="position:absolute;left:0;text-align:left;margin-left:228.75pt;margin-top:7pt;width:68.25pt;height:56.6pt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">
            <v:textbox>
              <w:txbxContent>
                <w:p w:rsidR="004A3561" w:rsidRDefault="004A35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Второй уровень</w:t>
                  </w:r>
                </w:p>
              </w:txbxContent>
            </v:textbox>
          </v:shape>
        </w:pict>
      </w: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4A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oundrect id="AutoShape 7" o:spid="_x0000_s1045" style="position:absolute;left:0;text-align:left;margin-left:378pt;margin-top:4.7pt;width:127.5pt;height:100.35pt;z-index:251662336;mso-width-relative:page;mso-height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">
            <v:textbox>
              <w:txbxContent>
                <w:p w:rsidR="004A3561" w:rsidRDefault="004A35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врач-педиатр   медсестра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oundrect id="AutoShape 5" o:spid="_x0000_s1043" style="position:absolute;left:0;text-align:left;margin-left:9.75pt;margin-top:4.7pt;width:137.25pt;height:96.6pt;z-index:251660288;mso-width-relative:page;mso-height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">
            <v:textbox>
              <w:txbxContent>
                <w:p w:rsidR="004A3561" w:rsidRDefault="004A35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заместитель заведующего по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воспитательно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-образовательной работе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oundrect id="AutoShape 6" o:spid="_x0000_s1044" style="position:absolute;left:0;text-align:left;margin-left:191.25pt;margin-top:4.7pt;width:143.25pt;height:100.35pt;z-index:251661312;mso-width-relative:page;mso-height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">
            <v:textbox>
              <w:txbxContent>
                <w:p w:rsidR="004A3561" w:rsidRDefault="004A35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заведующего по административно-хозяйственной работе</w:t>
                  </w:r>
                </w:p>
              </w:txbxContent>
            </v:textbox>
          </v:roundrect>
        </w:pict>
      </w: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4A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AutoShape 10" o:spid="_x0000_s1047" type="#_x0000_t80" style="position:absolute;left:0;text-align:left;margin-left:219.9pt;margin-top:5.9pt;width:1in;height:65.05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">
            <v:textbox>
              <w:txbxContent>
                <w:p w:rsidR="004A3561" w:rsidRDefault="004A35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Третий уровень</w:t>
                  </w:r>
                </w:p>
              </w:txbxContent>
            </v:textbox>
          </v:shape>
        </w:pict>
      </w: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4A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oundrect id="AutoShape 13" o:spid="_x0000_s1049" style="position:absolute;left:0;text-align:left;margin-left:297pt;margin-top:11.7pt;width:123pt;height:64.7pt;z-index:251666432;mso-width-relative:page;mso-height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">
            <v:textbox>
              <w:txbxContent>
                <w:p w:rsidR="004A3561" w:rsidRDefault="004A35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музыкальный руководитель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oundrect id="AutoShape 11" o:spid="_x0000_s1048" style="position:absolute;left:0;text-align:left;margin-left:90.75pt;margin-top:11.7pt;width:116.25pt;height:64.7pt;z-index:251665408;mso-width-relative:page;mso-height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">
            <v:textbox>
              <w:txbxContent>
                <w:p w:rsidR="004A3561" w:rsidRDefault="004A35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</w:txbxContent>
            </v:textbox>
          </v:roundrect>
        </w:pict>
      </w: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4A35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МБДОУ «Детский сад общеразвивающего вида «Родничок» представлен на сайте МК «Управление образования» г. Фокино: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.Родничок-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дс.фокино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обр.рф</w:t>
      </w:r>
      <w:proofErr w:type="spellEnd"/>
    </w:p>
    <w:p w:rsidR="002413E1" w:rsidRDefault="004A35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Особенности образовательного процесса.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работает по Образовательной программе МБДОУ «Детский сад общеразвивающего вида «Родничок» разработанной в соответствии с Федеральным государственным стандартом дошкольного образования, утвержденным Приказом Министерства образования и науки Российской Федерации от 17 октября 2013 г. №1155. 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коллективом детского сада были поставлены годовые задачи:</w:t>
      </w:r>
    </w:p>
    <w:p w:rsidR="002E4E8A" w:rsidRPr="002E4E8A" w:rsidRDefault="002E4E8A" w:rsidP="002E4E8A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Повышать компетентность педагогов по укреплению здоровья детей через оптимизацию их двигательной активности в течении дня.</w:t>
      </w:r>
    </w:p>
    <w:p w:rsidR="002E4E8A" w:rsidRPr="002E4E8A" w:rsidRDefault="002E4E8A" w:rsidP="002E4E8A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развивать познавательный интерес, интеллектуально-творческий потенциал каждого ребёнка, используя проектно-исследовательскую деятельность.</w:t>
      </w:r>
    </w:p>
    <w:p w:rsidR="002E4E8A" w:rsidRDefault="002E4E8A" w:rsidP="002E4E8A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познавательного интереса у детей дошкольного возраста через развития предметно-пространственной среды в ДОУ по ФГОС. </w:t>
      </w:r>
    </w:p>
    <w:p w:rsidR="002413E1" w:rsidRPr="002E4E8A" w:rsidRDefault="002E4E8A" w:rsidP="002E4E8A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4A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— создание благоприятных условий для полноценного проживания ребенком дошкольного детства, формирование основ общей </w:t>
      </w:r>
      <w:proofErr w:type="gramStart"/>
      <w:r w:rsidR="004A35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 всестороннее</w:t>
      </w:r>
      <w:proofErr w:type="gramEnd"/>
      <w:r w:rsidR="004A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психических и физических, интеллектуальных и личностных качеств  в соответствии с возрастными и индивидуальными особенностями. Социальная адаптация к жизни в современном обществе, обеспечивающая социальную успешность, сохранение и укрепление здоровья детей, формирование предпосылок учебной деятельности, обеспечение безопасности жизнедеятельности дошкольника, </w:t>
      </w:r>
      <w:r w:rsidR="004A3561">
        <w:rPr>
          <w:rFonts w:ascii="Times New Roman" w:hAnsi="Times New Roman"/>
          <w:sz w:val="28"/>
          <w:szCs w:val="28"/>
        </w:rPr>
        <w:t>создание развивающей образовательной среды, представляющей систему условий социализации и индивидуализации детей.</w:t>
      </w:r>
    </w:p>
    <w:p w:rsidR="002413E1" w:rsidRDefault="004A35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413E1" w:rsidRDefault="004A35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2413E1" w:rsidRDefault="004A35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2413E1" w:rsidRDefault="004A35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:rsidR="002413E1" w:rsidRDefault="004A35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творческая организация (креативность)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:rsidR="002413E1" w:rsidRDefault="004A35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413E1" w:rsidRDefault="004A35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уважительное отношение к результатам детского творчества;</w:t>
      </w:r>
    </w:p>
    <w:p w:rsidR="002413E1" w:rsidRDefault="004A35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•единство подходов к воспитанию детей в условиях дошкольного образовательного учреждения и семьи;</w:t>
      </w:r>
    </w:p>
    <w:p w:rsidR="002413E1" w:rsidRDefault="004A35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</w:t>
      </w:r>
    </w:p>
    <w:p w:rsidR="002413E1" w:rsidRDefault="004A35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и задачи реализуются в процессе разнообразных видов детской деятельности: игровой, учебной, художественной, двигательной, элементарно-трудовой</w:t>
      </w:r>
    </w:p>
    <w:p w:rsidR="002413E1" w:rsidRDefault="004A35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направления реализуются в различных формах методической работы: педагогические советы, семинары-практикумы, круглые столы, деловые игры, тренинги, дискуссии.</w:t>
      </w:r>
    </w:p>
    <w:p w:rsidR="002413E1" w:rsidRDefault="004A35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планирование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осуществляется на основе режима дня, учебного плана.</w:t>
      </w:r>
    </w:p>
    <w:p w:rsidR="002413E1" w:rsidRDefault="004A35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таблицах представлен анализ результатов динамики выполнения программы подготовительных групп на начало и конец 2022-2023 учебного года.</w:t>
      </w:r>
    </w:p>
    <w:p w:rsidR="002413E1" w:rsidRDefault="002413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295"/>
        <w:gridCol w:w="993"/>
        <w:gridCol w:w="1082"/>
        <w:gridCol w:w="992"/>
        <w:gridCol w:w="1009"/>
        <w:gridCol w:w="976"/>
        <w:gridCol w:w="1049"/>
      </w:tblGrid>
      <w:tr w:rsidR="002413E1">
        <w:trPr>
          <w:trHeight w:val="359"/>
          <w:jc w:val="center"/>
        </w:trPr>
        <w:tc>
          <w:tcPr>
            <w:tcW w:w="9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«А»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лет)  ( Сорокина А.В)</w:t>
            </w:r>
          </w:p>
        </w:tc>
      </w:tr>
      <w:tr w:rsidR="002413E1">
        <w:trPr>
          <w:trHeight w:val="359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241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241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  <w:p w:rsidR="002413E1" w:rsidRDefault="00241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сформировано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сформировано</w:t>
            </w:r>
          </w:p>
        </w:tc>
      </w:tr>
      <w:tr w:rsidR="002413E1">
        <w:trPr>
          <w:trHeight w:val="225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241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241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2413E1">
        <w:trPr>
          <w:trHeight w:val="485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241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241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</w:tr>
      <w:tr w:rsidR="002413E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3E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3E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413E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«Художественно-эстетическое развитие»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3E1">
        <w:trPr>
          <w:trHeight w:val="13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2413E1" w:rsidRDefault="004A35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2413E1" w:rsidRDefault="002413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295"/>
        <w:gridCol w:w="993"/>
        <w:gridCol w:w="1082"/>
        <w:gridCol w:w="992"/>
        <w:gridCol w:w="1009"/>
        <w:gridCol w:w="976"/>
        <w:gridCol w:w="1049"/>
      </w:tblGrid>
      <w:tr w:rsidR="002413E1">
        <w:trPr>
          <w:trHeight w:val="359"/>
          <w:jc w:val="center"/>
        </w:trPr>
        <w:tc>
          <w:tcPr>
            <w:tcW w:w="9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Подготовительная «Б»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лет)  (Васькова М.И)</w:t>
            </w:r>
          </w:p>
        </w:tc>
      </w:tr>
      <w:tr w:rsidR="002413E1">
        <w:trPr>
          <w:trHeight w:val="359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241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241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  <w:p w:rsidR="002413E1" w:rsidRDefault="00241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сформировано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сформировано</w:t>
            </w:r>
          </w:p>
        </w:tc>
      </w:tr>
      <w:tr w:rsidR="002413E1">
        <w:trPr>
          <w:trHeight w:val="225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241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241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2413E1">
        <w:trPr>
          <w:trHeight w:val="485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241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241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</w:tr>
      <w:tr w:rsidR="002413E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3E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3E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413E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«Художественно-эстетическое развитие»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3E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2413E1" w:rsidRDefault="002413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3E1" w:rsidRDefault="002413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3E1" w:rsidRDefault="004A35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жизни и здоровья детей обеспечивается через комплексный характер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оздоровительной работы.   </w:t>
      </w:r>
    </w:p>
    <w:p w:rsidR="002413E1" w:rsidRDefault="004A35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работа в МБДОУ включает в себя: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закаливание;</w:t>
      </w:r>
    </w:p>
    <w:p w:rsidR="002413E1" w:rsidRDefault="004A356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утреннюю гимнастику;</w:t>
      </w:r>
    </w:p>
    <w:p w:rsidR="002413E1" w:rsidRDefault="004A356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физической подготовки;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рациональную двигательную активность в течение дня;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минутки на занятиях;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усиленное внимание к ребёнку в период адаптации к ДОУ;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занятия, игры, развлечения, прогулки на свежем воздухе;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гимнастику после сна, пробежки по массажным дорожкам.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санитарно-гигиенического режима соответственно требованиям      Госсанэпиднадзора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Санитарно-эпидемиологические правила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 2.4 3648-20 от 28.09.2020г. №28,  1.2.3685-21 от 28.01.2021г).</w:t>
      </w:r>
    </w:p>
    <w:p w:rsidR="002413E1" w:rsidRDefault="002413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6776"/>
        <w:gridCol w:w="2713"/>
      </w:tblGrid>
      <w:tr w:rsidR="002413E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413E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– методическая работа</w:t>
            </w:r>
          </w:p>
        </w:tc>
      </w:tr>
      <w:tr w:rsidR="002413E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заболеваемости (помесячно)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профилактических прививок.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инфекционной заболеваемости (ежеквартально)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с привлечением узких специалистов, по графику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результатов профилактических осмотров до сведения воспитателей групп, родителей.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«листков здоровья» с рекомендациями для родителей и воспитателей групп.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профилактических прививок на год и помесячно.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заболеваемости в период адаптации.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оздоровления диспансерной группы ЧБД.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педагогических советах и родительских собраниях.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врач; м/с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м/с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2413E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2413E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вновь поступивших детей в МБДОУ.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в период адаптации.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детей раннего возраста после болезни. 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организация рационального питания.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физического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и закаливания детей.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гигиенического режима.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противоэпидемических мероприятий на период карантина.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профилактике травматизма.</w:t>
            </w:r>
          </w:p>
          <w:p w:rsidR="002413E1" w:rsidRDefault="00241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м/с; врач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м/с; врач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</w:tc>
      </w:tr>
      <w:tr w:rsidR="002413E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оздоровительные мероприятия</w:t>
            </w:r>
          </w:p>
        </w:tc>
      </w:tr>
      <w:tr w:rsidR="002413E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профилактических осмотров определение диспансерных групп.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 детям диспансерной группы.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оздоровительных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 эпидемический период по гриппу.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неотложной помощи больным с острой патологией.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м/с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----//-----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-----//------</w:t>
            </w:r>
          </w:p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------//-----</w:t>
            </w:r>
          </w:p>
        </w:tc>
      </w:tr>
    </w:tbl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нормам физиологической потребности детей в пищевых веществах и энергии (за сутки).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1226"/>
        <w:gridCol w:w="1097"/>
        <w:gridCol w:w="1087"/>
        <w:gridCol w:w="1097"/>
        <w:gridCol w:w="1244"/>
        <w:gridCol w:w="946"/>
        <w:gridCol w:w="1063"/>
        <w:gridCol w:w="987"/>
      </w:tblGrid>
      <w:tr w:rsidR="002413E1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Возраст детей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Энерге</w:t>
            </w:r>
            <w:proofErr w:type="spellEnd"/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Тичес</w:t>
            </w:r>
            <w:proofErr w:type="spellEnd"/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кая цен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 ккал.)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чески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грам</w:t>
            </w:r>
            <w:proofErr w:type="spellEnd"/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мах)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 грамм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мах)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чески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Угле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чески</w:t>
            </w:r>
          </w:p>
        </w:tc>
      </w:tr>
      <w:tr w:rsidR="002413E1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1,5 – 3 – х лет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1355,18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57,48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48,62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182,9</w:t>
            </w:r>
          </w:p>
        </w:tc>
      </w:tr>
      <w:tr w:rsidR="002413E1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 до</w:t>
            </w: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1730,13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77,66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61,84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</w:tr>
    </w:tbl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подготовительных к школе групп проводилась целенаправленная работа по подготовке к школе. 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задачу преемственности в работе детского сала и начальной школы, в начале и конце учебного года проведены семинары с взаимным посещением уроков и итоговых занятий, родительские собрания для родителей будущих первоклассников. Соблюдение преемственности в работе детского сада и начальной школы, исключает умственную и физическую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перегрузку  ребёнка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возраста, даёт возможность эффективно  решать задачи  адаптации ребёнка к школе и успешного его обучения  в школе.  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подготовительных групп приняли участие в городском конкурсе среди воспитанников подготовительных групп по дорожному движению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«Зелёный огонёк», проведены экскурсии в центральную городскую библиотеку и в гимназию №259.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676"/>
        <w:gridCol w:w="1655"/>
        <w:gridCol w:w="1751"/>
        <w:gridCol w:w="1655"/>
        <w:gridCol w:w="1871"/>
      </w:tblGrid>
      <w:tr w:rsidR="002413E1">
        <w:tc>
          <w:tcPr>
            <w:tcW w:w="10422" w:type="dxa"/>
            <w:gridSpan w:val="6"/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 учебный год</w:t>
            </w:r>
          </w:p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выпускника</w:t>
            </w:r>
          </w:p>
        </w:tc>
      </w:tr>
      <w:tr w:rsidR="002413E1">
        <w:tc>
          <w:tcPr>
            <w:tcW w:w="3321" w:type="dxa"/>
            <w:gridSpan w:val="2"/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</w:tc>
        <w:tc>
          <w:tcPr>
            <w:tcW w:w="3484" w:type="dxa"/>
            <w:gridSpan w:val="2"/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сформировано</w:t>
            </w:r>
          </w:p>
        </w:tc>
        <w:tc>
          <w:tcPr>
            <w:tcW w:w="3617" w:type="dxa"/>
            <w:gridSpan w:val="2"/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сформировано</w:t>
            </w:r>
          </w:p>
        </w:tc>
      </w:tr>
      <w:tr w:rsidR="002413E1">
        <w:trPr>
          <w:trHeight w:val="584"/>
        </w:trPr>
        <w:tc>
          <w:tcPr>
            <w:tcW w:w="1602" w:type="dxa"/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19" w:type="dxa"/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681" w:type="dxa"/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03" w:type="dxa"/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681" w:type="dxa"/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936" w:type="dxa"/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2413E1">
        <w:tc>
          <w:tcPr>
            <w:tcW w:w="1602" w:type="dxa"/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9" w:type="dxa"/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681" w:type="dxa"/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681" w:type="dxa"/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2413E1" w:rsidRDefault="00241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осуществления образовательного процесса.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учреждении имеется достаточная материально-техническая база,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и проведения образовательного процесса.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Ведущее направление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 –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-образовательного процесса в группах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от 3 до 7 лет. Развивающая предметная среда ДОУ оборудована с учетом возрастных особенностей детей. Все элементы среды связаны между собой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художественному решению. В учреждении имеются оснащенные групповые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 музыкальный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физкультурный залы, методический кабинет, логопедический кабинет, медицинский кабинет, экологическая и патриотическая студии.                                    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воспитанников осуществляется с учётом «Примерного десятидневного меню МБДОУ «Детский сад общеразвивающего вида «Родничок» 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 Фокино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утверждённого заведующим ДОУ штатными сотрудниками детского сада, на пищеблоке учреждения. Пищеблок имеет все необходимые цеха и технологическое оборудование для переработки и хранения сырья. 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обеспечивается на основании договора с ФГБУЗ МСЧ №100 ФМБА России, об оказании медицинских услуг воспитанникам МБДОУ «Детский сад общеразвивающего вида «Родничок»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Фокино врачом-педиатром и медицинской сестрой.   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созданы оптимальные условия для безопасного пребывания детей с обеспечением выполнения: «Инструкции по охране жизни и здоровья детей», правил и норм ОТ, техники безопасности, пожарной безопасности,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3E1" w:rsidRDefault="004A35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предписания надзорных органов выполнены в полном объеме.</w:t>
      </w:r>
    </w:p>
    <w:p w:rsidR="002413E1" w:rsidRDefault="002413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2413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4A35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ДОУ.</w:t>
      </w:r>
    </w:p>
    <w:p w:rsidR="002413E1" w:rsidRDefault="004A35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здоровья МБДОУ.  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Группы здоровья: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6100"/>
      </w:tblGrid>
      <w:tr w:rsidR="002413E1">
        <w:trPr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Группа здоровья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2022- 20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уч. год</w:t>
            </w:r>
          </w:p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>(171 ребёнок)</w:t>
            </w:r>
          </w:p>
        </w:tc>
      </w:tr>
      <w:tr w:rsidR="002413E1">
        <w:trPr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lastRenderedPageBreak/>
              <w:t>I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E1" w:rsidRDefault="004A3561">
            <w:pPr>
              <w:spacing w:after="0"/>
              <w:rPr>
                <w:rFonts w:ascii="Times New Roman" w:hAnsi="Times New Roman" w:cs="Times New Roman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                                     21 ( </w:t>
            </w:r>
            <w:r>
              <w:rPr>
                <w:rFonts w:ascii="Times New Roman" w:hAnsi="Times New Roman" w:cs="Times New Roman"/>
                <w:iCs/>
                <w:lang w:val="en-US"/>
              </w:rPr>
              <w:t>12</w:t>
            </w:r>
            <w:r>
              <w:rPr>
                <w:rFonts w:ascii="Times New Roman" w:hAnsi="Times New Roman" w:cs="Times New Roman"/>
                <w:iCs/>
              </w:rPr>
              <w:t xml:space="preserve"> %)</w:t>
            </w:r>
          </w:p>
        </w:tc>
      </w:tr>
      <w:tr w:rsidR="002413E1">
        <w:trPr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II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</w:t>
            </w:r>
            <w:r>
              <w:rPr>
                <w:rFonts w:ascii="Times New Roman" w:hAnsi="Times New Roman" w:cs="Times New Roman"/>
                <w:iCs/>
                <w:lang w:val="en-US"/>
              </w:rPr>
              <w:t>144</w:t>
            </w:r>
            <w:r>
              <w:rPr>
                <w:rFonts w:ascii="Times New Roman" w:hAnsi="Times New Roman" w:cs="Times New Roman"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lang w:val="en-US"/>
              </w:rPr>
              <w:t>85</w:t>
            </w:r>
            <w:r>
              <w:rPr>
                <w:rFonts w:ascii="Times New Roman" w:hAnsi="Times New Roman" w:cs="Times New Roman"/>
                <w:iCs/>
              </w:rPr>
              <w:t xml:space="preserve"> %)</w:t>
            </w:r>
          </w:p>
        </w:tc>
      </w:tr>
      <w:tr w:rsidR="002413E1">
        <w:trPr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III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  <w:lang w:val="en-US"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%)</w:t>
            </w:r>
          </w:p>
        </w:tc>
      </w:tr>
      <w:tr w:rsidR="002413E1">
        <w:trPr>
          <w:trHeight w:val="261"/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IV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2413E1">
        <w:trPr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V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2413E1" w:rsidRDefault="004A3561">
      <w:pPr>
        <w:pStyle w:val="af"/>
        <w:spacing w:before="240" w:beforeAutospacing="0" w:after="0" w:afterAutospacing="0" w:line="360" w:lineRule="auto"/>
        <w:ind w:firstLine="709"/>
        <w:jc w:val="both"/>
      </w:pPr>
      <w:bookmarkStart w:id="1" w:name="toppp"/>
      <w:r>
        <w:t>Большинство детей, посещающих ДОУ, составляют дети 1-й и 2-й групп здоровья, при этом основная масса — это дети, относящиеся ко 2-й группе — группе риска</w:t>
      </w:r>
      <w:bookmarkEnd w:id="1"/>
      <w:r>
        <w:t>.</w:t>
      </w:r>
    </w:p>
    <w:p w:rsidR="002413E1" w:rsidRDefault="004A3561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заболеваемости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22"/>
      </w:tblGrid>
      <w:tr w:rsidR="002413E1">
        <w:trPr>
          <w:trHeight w:val="4"/>
        </w:trPr>
        <w:tc>
          <w:tcPr>
            <w:tcW w:w="2487" w:type="pct"/>
            <w:vMerge w:val="restart"/>
            <w:vAlign w:val="center"/>
          </w:tcPr>
          <w:p w:rsidR="002413E1" w:rsidRDefault="004A356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2513" w:type="pct"/>
            <w:vAlign w:val="center"/>
          </w:tcPr>
          <w:p w:rsidR="002413E1" w:rsidRDefault="004A35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2022-2023</w:t>
            </w:r>
          </w:p>
          <w:p w:rsidR="002413E1" w:rsidRDefault="004A35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2413E1">
        <w:trPr>
          <w:trHeight w:val="1"/>
        </w:trPr>
        <w:tc>
          <w:tcPr>
            <w:tcW w:w="2487" w:type="pct"/>
            <w:vMerge/>
            <w:vAlign w:val="center"/>
          </w:tcPr>
          <w:p w:rsidR="002413E1" w:rsidRDefault="002413E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pct"/>
            <w:vAlign w:val="center"/>
          </w:tcPr>
          <w:p w:rsidR="002413E1" w:rsidRDefault="004A356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Пропуски по болезни (дней в год)</w:t>
            </w:r>
          </w:p>
        </w:tc>
      </w:tr>
      <w:tr w:rsidR="002413E1">
        <w:trPr>
          <w:trHeight w:val="397"/>
        </w:trPr>
        <w:tc>
          <w:tcPr>
            <w:tcW w:w="2487" w:type="pct"/>
            <w:vAlign w:val="center"/>
          </w:tcPr>
          <w:p w:rsidR="002413E1" w:rsidRDefault="004A3561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раннего возраста (до 3 лет)</w:t>
            </w:r>
          </w:p>
        </w:tc>
        <w:tc>
          <w:tcPr>
            <w:tcW w:w="2513" w:type="pct"/>
            <w:vAlign w:val="center"/>
          </w:tcPr>
          <w:p w:rsidR="002413E1" w:rsidRDefault="004A356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</w:tr>
      <w:tr w:rsidR="002413E1">
        <w:trPr>
          <w:trHeight w:val="397"/>
        </w:trPr>
        <w:tc>
          <w:tcPr>
            <w:tcW w:w="2487" w:type="pct"/>
            <w:vAlign w:val="center"/>
          </w:tcPr>
          <w:p w:rsidR="002413E1" w:rsidRDefault="004A3561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 (от 3 до 5 лет)</w:t>
            </w:r>
          </w:p>
        </w:tc>
        <w:tc>
          <w:tcPr>
            <w:tcW w:w="2513" w:type="pct"/>
            <w:vAlign w:val="center"/>
          </w:tcPr>
          <w:p w:rsidR="002413E1" w:rsidRDefault="004A3561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5452</w:t>
            </w:r>
          </w:p>
        </w:tc>
      </w:tr>
      <w:tr w:rsidR="002413E1">
        <w:trPr>
          <w:trHeight w:val="397"/>
        </w:trPr>
        <w:tc>
          <w:tcPr>
            <w:tcW w:w="2487" w:type="pct"/>
            <w:vAlign w:val="center"/>
          </w:tcPr>
          <w:p w:rsidR="002413E1" w:rsidRDefault="004A3561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по детскому саду</w:t>
            </w:r>
          </w:p>
        </w:tc>
        <w:tc>
          <w:tcPr>
            <w:tcW w:w="2513" w:type="pct"/>
            <w:vAlign w:val="center"/>
          </w:tcPr>
          <w:p w:rsidR="002413E1" w:rsidRDefault="004A3561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6696</w:t>
            </w:r>
          </w:p>
        </w:tc>
      </w:tr>
    </w:tbl>
    <w:p w:rsidR="002413E1" w:rsidRDefault="002413E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воспитанники ДОУ принимали участие в городских, краевых, всероссийских мероприятиях:</w:t>
      </w:r>
    </w:p>
    <w:p w:rsidR="002413E1" w:rsidRDefault="002413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Семинары, конкурсы, ГМО, коллективные просмотры занятий.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1532"/>
        <w:gridCol w:w="2268"/>
        <w:gridCol w:w="2552"/>
      </w:tblGrid>
      <w:tr w:rsidR="002413E1">
        <w:trPr>
          <w:jc w:val="center"/>
        </w:trPr>
        <w:tc>
          <w:tcPr>
            <w:tcW w:w="3659" w:type="dxa"/>
            <w:shd w:val="clear" w:color="auto" w:fill="auto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32" w:type="dxa"/>
            <w:shd w:val="clear" w:color="auto" w:fill="auto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552" w:type="dxa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участия</w:t>
            </w:r>
          </w:p>
        </w:tc>
      </w:tr>
      <w:tr w:rsidR="002413E1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Зелёный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огонёк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МБДОУ 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«Родничок»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6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4A356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Васькова М.И.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Воспитанник подготовительной группы «Б»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01">
              <w:rPr>
                <w:rFonts w:ascii="Times New Roman" w:hAnsi="Times New Roman" w:cs="Times New Roman"/>
              </w:rPr>
              <w:t>Расширились знания детей о ПДД</w:t>
            </w:r>
          </w:p>
        </w:tc>
      </w:tr>
      <w:tr w:rsidR="002413E1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Городской семинар </w:t>
            </w:r>
            <w:r w:rsidRPr="006E4F01">
              <w:rPr>
                <w:rFonts w:ascii="Times New Roman" w:hAnsi="Times New Roman" w:cs="Times New Roman"/>
              </w:rPr>
              <w:t>«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Познавательно-исследовательская деятельность в ДОУ»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D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  <w:r w:rsidR="004A3561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«Родничок»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D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D6742F" w:rsidRDefault="00D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педагогического опыта</w:t>
            </w:r>
          </w:p>
          <w:p w:rsidR="002413E1" w:rsidRDefault="00241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F89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9" w:rsidRDefault="007F3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чтецов «Александру Сергеевичу Пушкину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Посвящается..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9" w:rsidRDefault="007F3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 2023г.</w:t>
            </w:r>
          </w:p>
          <w:p w:rsidR="007F3F89" w:rsidRDefault="007F3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9" w:rsidRDefault="007F3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9" w:rsidRDefault="007F3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Грамоты</w:t>
            </w:r>
          </w:p>
        </w:tc>
      </w:tr>
      <w:tr w:rsidR="00F4433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D" w:rsidRDefault="00F4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Межмуниципальный фестиваль «Пасхальная радость»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D" w:rsidRDefault="00F44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24.04.223г.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D" w:rsidRDefault="00F44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Муз.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  <w:p w:rsidR="00F4433D" w:rsidRDefault="00F44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D" w:rsidRDefault="00F44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Грамоты, кубки</w:t>
            </w:r>
          </w:p>
        </w:tc>
      </w:tr>
      <w:tr w:rsidR="00F4433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D" w:rsidRDefault="00F4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декаротивно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-прикладного творчества «Светлая Пасха» в рамках Межмуниципального фестиваля «Пасхальная радость»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D" w:rsidRDefault="00F44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24.04.223г.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D" w:rsidRDefault="00F44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Сорокина А.В.</w:t>
            </w:r>
          </w:p>
          <w:p w:rsidR="00F4433D" w:rsidRDefault="00F44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подг7отовительной группы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D" w:rsidRDefault="00F44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Грамоты</w:t>
            </w:r>
          </w:p>
        </w:tc>
      </w:tr>
      <w:tr w:rsidR="002413E1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4A3561" w:rsidP="00D6742F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Городской семинар </w:t>
            </w:r>
            <w:r w:rsidR="00D6742F" w:rsidRPr="006E4F01">
              <w:rPr>
                <w:rFonts w:ascii="Times New Roman" w:hAnsi="Times New Roman" w:cs="Times New Roman"/>
              </w:rPr>
              <w:t>«</w:t>
            </w:r>
            <w:r w:rsidR="00D6742F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Здоровье </w:t>
            </w:r>
            <w:proofErr w:type="spellStart"/>
            <w:r w:rsidR="00D6742F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збережение</w:t>
            </w:r>
            <w:proofErr w:type="spellEnd"/>
            <w:r w:rsidR="00D6742F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, как при</w:t>
            </w:r>
            <w:r w:rsidR="00D6742F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</w:t>
            </w:r>
            <w:r w:rsidR="00D6742F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ритетная задача развития и воспитания ребёнка в ДОУ</w:t>
            </w:r>
            <w:r w:rsidR="00D6742F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»</w:t>
            </w:r>
          </w:p>
          <w:p w:rsidR="002413E1" w:rsidRDefault="002413E1" w:rsidP="00D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</w:t>
            </w:r>
          </w:p>
          <w:p w:rsidR="002413E1" w:rsidRDefault="00D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№2</w:t>
            </w:r>
          </w:p>
          <w:p w:rsidR="002413E1" w:rsidRDefault="00D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27.04.23г.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241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2413E1" w:rsidRDefault="00D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педагогического опыта</w:t>
            </w:r>
          </w:p>
          <w:p w:rsidR="002413E1" w:rsidRDefault="00241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3E1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конкурс по экспериментирования «Первые шаги в науку»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D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МБУДОО №2</w:t>
            </w:r>
          </w:p>
          <w:p w:rsidR="002413E1" w:rsidRDefault="00D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07.04.2023</w:t>
            </w:r>
            <w:r w:rsidR="004A356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241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13E1" w:rsidRDefault="004A35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2413E1" w:rsidRDefault="004A35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Васькова М.И.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педагогического опыта</w:t>
            </w:r>
          </w:p>
          <w:p w:rsidR="002413E1" w:rsidRDefault="00241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3E1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конкурс «Моя родословная»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7A1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4A3561">
              <w:rPr>
                <w:rFonts w:ascii="Times New Roman" w:hAnsi="Times New Roman"/>
                <w:sz w:val="24"/>
                <w:szCs w:val="24"/>
                <w:lang w:eastAsia="ru-RU"/>
              </w:rPr>
              <w:t>.05.2022</w:t>
            </w:r>
          </w:p>
          <w:p w:rsidR="002413E1" w:rsidRDefault="007A1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2413E1" w:rsidRDefault="007A1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Сорокина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педагогического опыта</w:t>
            </w:r>
          </w:p>
          <w:p w:rsidR="002413E1" w:rsidRDefault="00241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BCA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CA" w:rsidRDefault="00546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Фестиваль всероссийского </w:t>
            </w:r>
            <w:proofErr w:type="spellStart"/>
            <w:r>
              <w:rPr>
                <w:rFonts w:ascii="Times New Roman" w:hAnsi="Times New Roman" w:cs="Times New Roman"/>
              </w:rPr>
              <w:t>фйизкультурно</w:t>
            </w:r>
            <w:proofErr w:type="spellEnd"/>
            <w:r>
              <w:rPr>
                <w:rFonts w:ascii="Times New Roman" w:hAnsi="Times New Roman" w:cs="Times New Roman"/>
              </w:rPr>
              <w:t>-спортивного комплекса ГТО (командный зачет)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CA" w:rsidRDefault="00546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18,05.2023г.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CA" w:rsidRDefault="00546BCA" w:rsidP="00546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Воспитанники подготовительных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CA" w:rsidRDefault="00546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Грамота 2 место. Кубок.</w:t>
            </w:r>
          </w:p>
        </w:tc>
      </w:tr>
      <w:tr w:rsidR="002413E1">
        <w:trPr>
          <w:trHeight w:val="856"/>
          <w:jc w:val="center"/>
        </w:trPr>
        <w:tc>
          <w:tcPr>
            <w:tcW w:w="3659" w:type="dxa"/>
            <w:shd w:val="clear" w:color="auto" w:fill="auto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итоговые ОД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Воспитатели  2</w:t>
            </w:r>
            <w:proofErr w:type="gramEnd"/>
            <w:r>
              <w:rPr>
                <w:rFonts w:ascii="Times New Roman" w:hAnsi="Times New Roman" w:cs="Times New Roman"/>
              </w:rPr>
              <w:t xml:space="preserve">ГРВ- подготовительной </w:t>
            </w:r>
          </w:p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552" w:type="dxa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педагогического опыта</w:t>
            </w:r>
          </w:p>
          <w:p w:rsidR="002413E1" w:rsidRDefault="0024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3E1">
        <w:trPr>
          <w:jc w:val="center"/>
        </w:trPr>
        <w:tc>
          <w:tcPr>
            <w:tcW w:w="3659" w:type="dxa"/>
            <w:shd w:val="clear" w:color="auto" w:fill="auto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конкурсы детского творчества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ДОО</w:t>
            </w:r>
          </w:p>
        </w:tc>
        <w:tc>
          <w:tcPr>
            <w:tcW w:w="2552" w:type="dxa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и сертификаты участия.</w:t>
            </w:r>
          </w:p>
        </w:tc>
      </w:tr>
    </w:tbl>
    <w:p w:rsidR="002413E1" w:rsidRDefault="004A35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Работа, запланированная в прошлом году, выполнена на 100 %.</w:t>
      </w:r>
    </w:p>
    <w:p w:rsidR="002413E1" w:rsidRDefault="004A35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Консультативная работа для педагогов ДОУ выполнена на 80%, контроль выполнен на 80%.</w:t>
      </w:r>
    </w:p>
    <w:p w:rsidR="002413E1" w:rsidRDefault="004A3561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период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14.11.2022</w:t>
      </w:r>
      <w:r>
        <w:rPr>
          <w:rFonts w:hAnsi="Times New Roman" w:cs="Times New Roman"/>
          <w:color w:val="000000"/>
          <w:sz w:val="28"/>
          <w:szCs w:val="28"/>
        </w:rPr>
        <w:t>г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</w:rPr>
        <w:t>по</w:t>
      </w:r>
      <w:r>
        <w:rPr>
          <w:rFonts w:hAnsi="Times New Roman" w:cs="Times New Roman"/>
          <w:color w:val="000000"/>
          <w:sz w:val="28"/>
          <w:szCs w:val="28"/>
        </w:rPr>
        <w:t xml:space="preserve"> 18.11.2022</w:t>
      </w:r>
      <w:r>
        <w:rPr>
          <w:rFonts w:hAnsi="Times New Roman" w:cs="Times New Roman"/>
          <w:color w:val="000000"/>
          <w:sz w:val="28"/>
          <w:szCs w:val="28"/>
        </w:rPr>
        <w:t>г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</w:rPr>
        <w:t>проводилось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анкетирование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«Взаимодействие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детского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сада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семьи»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приняли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участие</w:t>
      </w:r>
      <w:r>
        <w:rPr>
          <w:rFonts w:hAnsi="Times New Roman" w:cs="Times New Roman"/>
          <w:color w:val="000000"/>
          <w:sz w:val="28"/>
          <w:szCs w:val="28"/>
        </w:rPr>
        <w:t xml:space="preserve"> 108 </w:t>
      </w:r>
      <w:r>
        <w:rPr>
          <w:rFonts w:hAnsi="Times New Roman" w:cs="Times New Roman"/>
          <w:color w:val="000000"/>
          <w:sz w:val="28"/>
          <w:szCs w:val="28"/>
        </w:rPr>
        <w:t>родителей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ДОУ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получены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следующие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результаты</w:t>
      </w:r>
      <w:r>
        <w:rPr>
          <w:rFonts w:hAnsi="Times New Roman" w:cs="Times New Roman"/>
          <w:color w:val="000000"/>
          <w:sz w:val="28"/>
          <w:szCs w:val="28"/>
        </w:rPr>
        <w:t>:</w:t>
      </w:r>
    </w:p>
    <w:p w:rsidR="002413E1" w:rsidRDefault="004A356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доля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профессиональной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компетентности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педагога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–</w:t>
      </w:r>
      <w:r>
        <w:rPr>
          <w:rFonts w:hAnsi="Times New Roman" w:cs="Times New Roman"/>
          <w:color w:val="000000"/>
          <w:sz w:val="28"/>
          <w:szCs w:val="28"/>
        </w:rPr>
        <w:t xml:space="preserve"> 94,3 %;</w:t>
      </w:r>
    </w:p>
    <w:p w:rsidR="002413E1" w:rsidRDefault="004A356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доля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получателей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услуг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удовлетворенных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компетентностью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работников организации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–</w:t>
      </w:r>
      <w:r>
        <w:rPr>
          <w:rFonts w:hAnsi="Times New Roman" w:cs="Times New Roman"/>
          <w:color w:val="000000"/>
          <w:sz w:val="28"/>
          <w:szCs w:val="28"/>
        </w:rPr>
        <w:t xml:space="preserve"> 98,1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</w:rPr>
        <w:t>%;</w:t>
      </w:r>
    </w:p>
    <w:p w:rsidR="002413E1" w:rsidRDefault="004A356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доля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получателей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услуг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удовлетворенных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материально</w:t>
      </w:r>
      <w:r>
        <w:rPr>
          <w:rFonts w:hAnsi="Times New Roman" w:cs="Times New Roman"/>
          <w:color w:val="000000"/>
          <w:sz w:val="28"/>
          <w:szCs w:val="28"/>
        </w:rPr>
        <w:t>-</w:t>
      </w:r>
      <w:r>
        <w:rPr>
          <w:rFonts w:hAnsi="Times New Roman" w:cs="Times New Roman"/>
          <w:color w:val="000000"/>
          <w:sz w:val="28"/>
          <w:szCs w:val="28"/>
        </w:rPr>
        <w:t>техническим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обеспечением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организации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–</w:t>
      </w:r>
      <w:r>
        <w:rPr>
          <w:rFonts w:hAnsi="Times New Roman" w:cs="Times New Roman"/>
          <w:color w:val="000000"/>
          <w:sz w:val="28"/>
          <w:szCs w:val="28"/>
        </w:rPr>
        <w:t xml:space="preserve"> 84,8 %;</w:t>
      </w:r>
    </w:p>
    <w:p w:rsidR="002413E1" w:rsidRDefault="004A356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доля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получателей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услуг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удовлетворенных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качеством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предоставляемых образовательных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услуг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–</w:t>
      </w:r>
      <w:r>
        <w:rPr>
          <w:rFonts w:hAnsi="Times New Roman" w:cs="Times New Roman"/>
          <w:color w:val="000000"/>
          <w:sz w:val="28"/>
          <w:szCs w:val="28"/>
        </w:rPr>
        <w:t xml:space="preserve"> 89,3 %;</w:t>
      </w:r>
    </w:p>
    <w:p w:rsidR="002413E1" w:rsidRDefault="004A356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доля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получателей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услуг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которые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готовы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рекомендовать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организацию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родственникам 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знакомым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–</w:t>
      </w:r>
      <w:r>
        <w:rPr>
          <w:rFonts w:hAnsi="Times New Roman" w:cs="Times New Roman"/>
          <w:color w:val="000000"/>
          <w:sz w:val="28"/>
          <w:szCs w:val="28"/>
        </w:rPr>
        <w:t xml:space="preserve"> 95,1%.</w:t>
      </w:r>
    </w:p>
    <w:p w:rsidR="002413E1" w:rsidRDefault="004A3561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1914"/>
          <w:sz w:val="28"/>
          <w:szCs w:val="28"/>
          <w:shd w:val="clear" w:color="auto" w:fill="FFFFFF"/>
        </w:rPr>
        <w:t xml:space="preserve">Таким образом, деятельность детского сада направлена на выполнение </w:t>
      </w:r>
    </w:p>
    <w:p w:rsidR="002413E1" w:rsidRDefault="004A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81914"/>
          <w:sz w:val="28"/>
          <w:szCs w:val="28"/>
          <w:shd w:val="clear" w:color="auto" w:fill="FFFFFF"/>
        </w:rPr>
        <w:t xml:space="preserve">социального заказа родителей. </w:t>
      </w:r>
      <w:r>
        <w:rPr>
          <w:rFonts w:ascii="Times New Roman" w:hAnsi="Times New Roman" w:cs="Times New Roman"/>
          <w:sz w:val="28"/>
          <w:szCs w:val="28"/>
        </w:rPr>
        <w:t xml:space="preserve">Делая вывод о работе с родителями, можно сказать, что взаимодействие детского сада с семьями воспитанников носит систематический, плановый характер. </w:t>
      </w:r>
    </w:p>
    <w:p w:rsidR="002413E1" w:rsidRDefault="004A3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</w:p>
    <w:p w:rsidR="002413E1" w:rsidRDefault="004A3561">
      <w:pPr>
        <w:spacing w:after="0"/>
        <w:rPr>
          <w:rFonts w:ascii="Times New Roman" w:hAnsi="Times New Roman" w:cs="Times New Roman"/>
          <w:color w:val="38191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потенциал.</w:t>
      </w:r>
    </w:p>
    <w:p w:rsidR="002413E1" w:rsidRDefault="0024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E1" w:rsidRDefault="004A3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педагогов по уровню образования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276"/>
      </w:tblGrid>
      <w:tr w:rsidR="002413E1">
        <w:trPr>
          <w:trHeight w:val="464"/>
        </w:trPr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2413E1">
        <w:trPr>
          <w:trHeight w:val="323"/>
        </w:trPr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педагогических работников (человек)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413E1">
        <w:trPr>
          <w:trHeight w:val="32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воспитателей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413E1">
        <w:trPr>
          <w:trHeight w:val="3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13E1">
        <w:trPr>
          <w:trHeight w:val="3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Педагог-логопед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13E1">
        <w:trPr>
          <w:trHeight w:val="3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13E1">
        <w:trPr>
          <w:trHeight w:val="32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13E1">
        <w:trPr>
          <w:trHeight w:val="18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2413E1" w:rsidRDefault="0024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E1" w:rsidRDefault="004A3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педагогов по квалификации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877"/>
        <w:gridCol w:w="2234"/>
        <w:gridCol w:w="2126"/>
        <w:gridCol w:w="2268"/>
        <w:gridCol w:w="1382"/>
      </w:tblGrid>
      <w:tr w:rsidR="002413E1">
        <w:tc>
          <w:tcPr>
            <w:tcW w:w="1877" w:type="dxa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34" w:type="dxa"/>
            <w:vAlign w:val="center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vAlign w:val="center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</w:tc>
        <w:tc>
          <w:tcPr>
            <w:tcW w:w="2268" w:type="dxa"/>
            <w:vAlign w:val="center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82" w:type="dxa"/>
            <w:vAlign w:val="center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413E1">
        <w:trPr>
          <w:trHeight w:val="240"/>
        </w:trPr>
        <w:tc>
          <w:tcPr>
            <w:tcW w:w="1877" w:type="dxa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34" w:type="dxa"/>
            <w:vAlign w:val="center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2413E1" w:rsidRDefault="002413E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413E1" w:rsidRDefault="002413E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(28%)</w:t>
            </w:r>
          </w:p>
        </w:tc>
      </w:tr>
      <w:tr w:rsidR="002413E1">
        <w:tc>
          <w:tcPr>
            <w:tcW w:w="1877" w:type="dxa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34" w:type="dxa"/>
            <w:vAlign w:val="center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2413E1" w:rsidRDefault="002413E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413E1" w:rsidRDefault="002413E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(19%)</w:t>
            </w:r>
          </w:p>
        </w:tc>
      </w:tr>
      <w:tr w:rsidR="002413E1">
        <w:tc>
          <w:tcPr>
            <w:tcW w:w="1877" w:type="dxa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34" w:type="dxa"/>
            <w:vAlign w:val="center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vAlign w:val="center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vAlign w:val="center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(52%)</w:t>
            </w:r>
          </w:p>
        </w:tc>
      </w:tr>
      <w:tr w:rsidR="002413E1">
        <w:tc>
          <w:tcPr>
            <w:tcW w:w="1877" w:type="dxa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4" w:type="dxa"/>
            <w:vAlign w:val="center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vAlign w:val="center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vAlign w:val="center"/>
          </w:tcPr>
          <w:p w:rsidR="002413E1" w:rsidRDefault="004A3561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2413E1" w:rsidRDefault="0024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E1" w:rsidRDefault="0024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E1" w:rsidRDefault="004A3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Распределение педагогов по стажу работы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276"/>
      </w:tblGrid>
      <w:tr w:rsidR="002413E1">
        <w:trPr>
          <w:trHeight w:val="492"/>
        </w:trPr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2413E1" w:rsidRDefault="004A3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413E1" w:rsidRDefault="004A35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2413E1">
        <w:trPr>
          <w:trHeight w:val="28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13E1">
        <w:trPr>
          <w:trHeight w:val="3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13E1">
        <w:trPr>
          <w:trHeight w:val="3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10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13E1">
        <w:trPr>
          <w:trHeight w:val="3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413E1" w:rsidRDefault="004A3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3E1" w:rsidRDefault="004A3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Аттестовано.</w:t>
      </w: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5916"/>
      </w:tblGrid>
      <w:tr w:rsidR="002413E1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</w:t>
            </w:r>
          </w:p>
          <w:p w:rsidR="002413E1" w:rsidRDefault="002413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3E1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908" w:type="pct"/>
            <w:tcBorders>
              <w:left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13E1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908" w:type="pct"/>
            <w:tcBorders>
              <w:left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13E1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соответствие</w:t>
            </w:r>
          </w:p>
        </w:tc>
        <w:tc>
          <w:tcPr>
            <w:tcW w:w="2908" w:type="pct"/>
            <w:tcBorders>
              <w:left w:val="single" w:sz="4" w:space="0" w:color="000000"/>
              <w:right w:val="single" w:sz="4" w:space="0" w:color="000000"/>
            </w:tcBorders>
          </w:tcPr>
          <w:p w:rsidR="002413E1" w:rsidRDefault="004A35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4A356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Курсовую подготовку прошли в 2022 году 12 педагогов. </w:t>
      </w:r>
    </w:p>
    <w:p w:rsidR="002413E1" w:rsidRDefault="004A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3E1" w:rsidRDefault="004A3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ресурсы ДОУ за 2022 год.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56"/>
        <w:gridCol w:w="4028"/>
      </w:tblGrid>
      <w:tr w:rsidR="002413E1">
        <w:trPr>
          <w:trHeight w:val="903"/>
        </w:trPr>
        <w:tc>
          <w:tcPr>
            <w:tcW w:w="0" w:type="auto"/>
            <w:vAlign w:val="center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4028" w:type="dxa"/>
            <w:vAlign w:val="center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413E1">
        <w:tc>
          <w:tcPr>
            <w:tcW w:w="0" w:type="auto"/>
          </w:tcPr>
          <w:p w:rsidR="002413E1" w:rsidRDefault="004A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учреждения - всего</w:t>
            </w:r>
          </w:p>
        </w:tc>
        <w:tc>
          <w:tcPr>
            <w:tcW w:w="4028" w:type="dxa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107 000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2413E1">
        <w:tc>
          <w:tcPr>
            <w:tcW w:w="0" w:type="auto"/>
          </w:tcPr>
          <w:p w:rsidR="002413E1" w:rsidRDefault="004A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4028" w:type="dxa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25 591 909, 75</w:t>
            </w:r>
          </w:p>
        </w:tc>
      </w:tr>
      <w:tr w:rsidR="002413E1">
        <w:tc>
          <w:tcPr>
            <w:tcW w:w="0" w:type="auto"/>
          </w:tcPr>
          <w:p w:rsidR="002413E1" w:rsidRDefault="004A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4028" w:type="dxa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055930,00</w:t>
            </w:r>
          </w:p>
        </w:tc>
      </w:tr>
      <w:tr w:rsidR="002413E1">
        <w:tc>
          <w:tcPr>
            <w:tcW w:w="0" w:type="auto"/>
          </w:tcPr>
          <w:p w:rsidR="002413E1" w:rsidRDefault="004A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028" w:type="dxa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622868,99</w:t>
            </w:r>
          </w:p>
        </w:tc>
      </w:tr>
      <w:tr w:rsidR="002413E1">
        <w:tc>
          <w:tcPr>
            <w:tcW w:w="0" w:type="auto"/>
          </w:tcPr>
          <w:p w:rsidR="002413E1" w:rsidRDefault="004A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4028" w:type="dxa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209 030,5</w:t>
            </w:r>
          </w:p>
        </w:tc>
      </w:tr>
      <w:tr w:rsidR="002413E1">
        <w:tc>
          <w:tcPr>
            <w:tcW w:w="0" w:type="auto"/>
          </w:tcPr>
          <w:p w:rsidR="002413E1" w:rsidRDefault="004A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средства; родительская плата</w:t>
            </w:r>
          </w:p>
        </w:tc>
        <w:tc>
          <w:tcPr>
            <w:tcW w:w="4028" w:type="dxa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40 000,0</w:t>
            </w:r>
          </w:p>
        </w:tc>
      </w:tr>
      <w:tr w:rsidR="002413E1">
        <w:tc>
          <w:tcPr>
            <w:tcW w:w="0" w:type="auto"/>
          </w:tcPr>
          <w:p w:rsidR="002413E1" w:rsidRDefault="004A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затраты (приобретения)</w:t>
            </w:r>
          </w:p>
        </w:tc>
        <w:tc>
          <w:tcPr>
            <w:tcW w:w="4028" w:type="dxa"/>
          </w:tcPr>
          <w:p w:rsidR="002413E1" w:rsidRDefault="004A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572 228,25</w:t>
            </w:r>
          </w:p>
        </w:tc>
      </w:tr>
      <w:tr w:rsidR="002413E1">
        <w:tc>
          <w:tcPr>
            <w:tcW w:w="0" w:type="auto"/>
          </w:tcPr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8" w:type="dxa"/>
          </w:tcPr>
          <w:p w:rsidR="002413E1" w:rsidRDefault="002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13E1" w:rsidRDefault="0024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Default="004A3561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Льготы на оплату за содержание ребёнка в муниципальном дошкольном образовательном учреждении и условия их получения: 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Родители (законные представители) воспитанников, посещающих МБДОУ «Детский сад общеобразовательного вида «Родничок» ГО ЗАТО  Фокино, имеют право оформить компенсацию за содержание ребёнка в детском саду, (на основании Постановления  Администрации Приморского края от 22 февраля 2007 года № 50-па «О порядке обращения за компенсацией родительской платы за содержание ребёнка в государственных и муниципальных образовательных учреждениях, реализующих основную общеобразовательную  программу  дошкольного образования, и её выплаты в Приморском крае в 2007 году» (с изменениями от 30.05.2007года).</w:t>
      </w:r>
      <w:r w:rsidRPr="004A3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Одинокие     матери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чей  статус  подтверждён  документально),  освобождаются  от  оплаты  за   содержание детей  на  50%  за  каждого        ребёнка, посещающего муниципальное образовательное учреждение.   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Работники дошкольного образовательного учреждения (на период работы в детском саду) освобождаются от оплаты за   содержание детей на 50% за каждого        ребёнка, посещающего муниципальное образовательное учреждение, (на основании Постановления Думы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 Фокино от 21.12.2010г. № 311-МПА).</w:t>
      </w: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Родители инвалиды, дети инвалиды освобождаются от оплаты за содержание детей в муниципальных дошкольных образовательных учреждениях на 100%.</w:t>
      </w:r>
    </w:p>
    <w:p w:rsidR="00546BCA" w:rsidRPr="00757ED0" w:rsidRDefault="00546BCA" w:rsidP="00546B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детей</w:t>
      </w:r>
      <w:r w:rsidRPr="00757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призванных на военную службу по мобилизации в Вооруженные Силы РФ в соответствии с Указом Президента РФ от 21.09.2022г. </w:t>
      </w:r>
      <w:proofErr w:type="gramStart"/>
      <w:r w:rsidRPr="00757ED0">
        <w:rPr>
          <w:rFonts w:ascii="Times New Roman" w:eastAsia="Times New Roman" w:hAnsi="Times New Roman" w:cs="Times New Roman"/>
          <w:sz w:val="28"/>
          <w:szCs w:val="20"/>
          <w:lang w:eastAsia="ru-RU"/>
        </w:rPr>
        <w:t>« 647</w:t>
      </w:r>
      <w:proofErr w:type="gramEnd"/>
      <w:r w:rsidRPr="00757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объявлении частичной мобилизации в РФ»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6BCA" w:rsidRDefault="00546B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3E1" w:rsidRDefault="004A35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Заключение. Перспективы и планы развития.</w:t>
      </w:r>
    </w:p>
    <w:p w:rsidR="002413E1" w:rsidRDefault="004A3561">
      <w:pPr>
        <w:pStyle w:val="ab"/>
        <w:tabs>
          <w:tab w:val="left" w:pos="1300"/>
        </w:tabs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Итоги административно-хозяйственной работы.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За отчетный период жалоб на качество оказываемых муниципальных услуг не было.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Задачи, поставленные МБДОУ на 2022-2023 гг. решались согласно годовому плану, выполнены в полном объёме.</w:t>
      </w:r>
    </w:p>
    <w:p w:rsidR="002413E1" w:rsidRDefault="004A3561">
      <w:pPr>
        <w:pStyle w:val="ab"/>
        <w:tabs>
          <w:tab w:val="left" w:pos="1300"/>
          <w:tab w:val="left" w:pos="3698"/>
        </w:tabs>
        <w:ind w:left="-567" w:firstLine="127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2022 - 2023 год пополнили материально-техническую базу сада: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Был проведён косметический ремонт помещений детского сада.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счёт бюджетных средств приобретено:</w:t>
      </w:r>
    </w:p>
    <w:p w:rsidR="002413E1" w:rsidRDefault="004A3561">
      <w:pPr>
        <w:pStyle w:val="ab"/>
        <w:tabs>
          <w:tab w:val="left" w:pos="1300"/>
          <w:tab w:val="left" w:pos="3698"/>
        </w:tabs>
        <w:ind w:left="-567" w:firstLine="127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оборудование для пищеблока (мясорубка, овощерезка);</w:t>
      </w:r>
    </w:p>
    <w:p w:rsidR="002413E1" w:rsidRDefault="004A3561">
      <w:pPr>
        <w:pStyle w:val="ab"/>
        <w:tabs>
          <w:tab w:val="left" w:pos="1300"/>
          <w:tab w:val="left" w:pos="3698"/>
        </w:tabs>
        <w:ind w:left="-567" w:firstLine="127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стиральная машина;</w:t>
      </w:r>
    </w:p>
    <w:p w:rsidR="002413E1" w:rsidRDefault="004A3561">
      <w:pPr>
        <w:pStyle w:val="ab"/>
        <w:tabs>
          <w:tab w:val="left" w:pos="1300"/>
          <w:tab w:val="left" w:pos="3698"/>
        </w:tabs>
        <w:ind w:left="-567" w:firstLine="127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водонагреватель- 3 шт.;</w:t>
      </w:r>
    </w:p>
    <w:p w:rsidR="002413E1" w:rsidRDefault="004A3561">
      <w:pPr>
        <w:pStyle w:val="ab"/>
        <w:tabs>
          <w:tab w:val="left" w:pos="1300"/>
          <w:tab w:val="left" w:pos="3698"/>
        </w:tabs>
        <w:ind w:left="-567" w:firstLine="127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тепловая завеса – 2шт.;</w:t>
      </w:r>
    </w:p>
    <w:p w:rsidR="002413E1" w:rsidRDefault="004A3561">
      <w:pPr>
        <w:pStyle w:val="ab"/>
        <w:tabs>
          <w:tab w:val="left" w:pos="1300"/>
          <w:tab w:val="left" w:pos="3698"/>
        </w:tabs>
        <w:ind w:left="-567" w:firstLine="127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дверь пластиковая (тамбур);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песок для песочниц;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строительные материалы (краска, шпаклёвка, растворитель и т.д.);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хозяйственные материалы (бумага туалетная, салфетки бумажные,                                                                         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веники, радиатор биметаллический, унитаз детский);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СМС и дезинфицирующие средства (для стирки и мытья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посуды,   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  мыло,  чистящие средства);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Для занятий воспитанников за счёт субвенций краевого бюджета:</w:t>
      </w:r>
    </w:p>
    <w:p w:rsidR="002413E1" w:rsidRDefault="002413E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интерактивная доска;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Мягкий игровой модуль-комплекс «Пикап»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Мягкий игровой модуль-комплекс «Ракета»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Мягкий игровой модуль-комплекс «Пароход»</w:t>
      </w:r>
    </w:p>
    <w:p w:rsidR="002413E1" w:rsidRDefault="002413E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- на каждого ребёнка были закуплены (пластилин, цветная бумага, 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альбом, цветные карандаши, гуашь, акварель, клей карандаш,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мелки восковые, кисть для рисования, ножницы, картон);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пособия для тематических занятий на все возрастные группы;</w:t>
      </w:r>
    </w:p>
    <w:p w:rsidR="002413E1" w:rsidRDefault="004A3561">
      <w:pPr>
        <w:pStyle w:val="ab"/>
        <w:tabs>
          <w:tab w:val="left" w:pos="1300"/>
          <w:tab w:val="left" w:pos="3698"/>
        </w:tabs>
        <w:ind w:left="-567" w:firstLine="127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игровое оборудование для игровых площадок (качалка – балансир);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скамейка детская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Бурёнкка</w:t>
      </w:r>
      <w:proofErr w:type="spellEnd"/>
      <w:r>
        <w:rPr>
          <w:rFonts w:ascii="Times New Roman" w:hAnsi="Times New Roman"/>
          <w:b w:val="0"/>
          <w:sz w:val="28"/>
          <w:szCs w:val="28"/>
        </w:rPr>
        <w:t>»;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скамейка детская «Крокодил»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скамейка детская «Львёнок»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скамейка детская «Паровозик»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интерактивная доска;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детская </w:t>
      </w:r>
      <w:r>
        <w:rPr>
          <w:rFonts w:ascii="Times New Roman" w:hAnsi="Times New Roman"/>
          <w:b w:val="0"/>
          <w:sz w:val="28"/>
          <w:szCs w:val="28"/>
          <w:lang w:val="en-US"/>
        </w:rPr>
        <w:t>STEAM</w:t>
      </w:r>
      <w:r>
        <w:rPr>
          <w:rFonts w:ascii="Times New Roman" w:hAnsi="Times New Roman"/>
          <w:b w:val="0"/>
          <w:sz w:val="28"/>
          <w:szCs w:val="28"/>
        </w:rPr>
        <w:t xml:space="preserve"> – лаборатория;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центр воды и песка;</w:t>
      </w:r>
    </w:p>
    <w:p w:rsidR="002413E1" w:rsidRDefault="004A35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</w:rPr>
        <w:t xml:space="preserve"> Офисная техника: МФУ </w:t>
      </w:r>
      <w:r>
        <w:rPr>
          <w:rFonts w:ascii="Times New Roman" w:hAnsi="Times New Roman" w:cs="Times New Roman"/>
          <w:sz w:val="28"/>
          <w:szCs w:val="28"/>
          <w:lang w:val="en-US"/>
        </w:rPr>
        <w:t>Canon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PIXMA</w:t>
      </w:r>
      <w:r>
        <w:rPr>
          <w:rFonts w:ascii="Times New Roman" w:hAnsi="Times New Roman" w:cs="Times New Roman"/>
          <w:sz w:val="28"/>
          <w:szCs w:val="28"/>
        </w:rPr>
        <w:t xml:space="preserve"> (принтер, ксерокс, сканер)</w:t>
      </w:r>
      <w:r>
        <w:rPr>
          <w:rFonts w:ascii="Times New Roman" w:hAnsi="Times New Roman"/>
          <w:sz w:val="28"/>
          <w:szCs w:val="28"/>
        </w:rPr>
        <w:t>;</w:t>
      </w:r>
    </w:p>
    <w:p w:rsidR="002413E1" w:rsidRDefault="004A35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ПК </w:t>
      </w:r>
      <w:r>
        <w:rPr>
          <w:rFonts w:ascii="Times New Roman" w:hAnsi="Times New Roman"/>
          <w:sz w:val="28"/>
          <w:szCs w:val="28"/>
          <w:lang w:val="en-US"/>
        </w:rPr>
        <w:t>DEX</w:t>
      </w:r>
      <w:r>
        <w:rPr>
          <w:rFonts w:ascii="Times New Roman" w:hAnsi="Times New Roman"/>
          <w:sz w:val="28"/>
          <w:szCs w:val="28"/>
        </w:rPr>
        <w:t>;</w:t>
      </w:r>
    </w:p>
    <w:p w:rsidR="002413E1" w:rsidRDefault="004A3561">
      <w:pPr>
        <w:pStyle w:val="ab"/>
        <w:tabs>
          <w:tab w:val="left" w:pos="1300"/>
          <w:tab w:val="left" w:pos="369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- центр воды и песка;</w:t>
      </w:r>
    </w:p>
    <w:p w:rsidR="002413E1" w:rsidRDefault="004A3561">
      <w:pPr>
        <w:pStyle w:val="ab"/>
        <w:tabs>
          <w:tab w:val="left" w:pos="1300"/>
          <w:tab w:val="left" w:pos="369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- Столик для песочницы;</w:t>
      </w:r>
    </w:p>
    <w:p w:rsidR="002413E1" w:rsidRDefault="004A3561">
      <w:pPr>
        <w:pStyle w:val="ab"/>
        <w:tabs>
          <w:tab w:val="left" w:pos="1300"/>
          <w:tab w:val="left" w:pos="369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- Песок для игровых песочниц</w:t>
      </w:r>
    </w:p>
    <w:p w:rsidR="002413E1" w:rsidRDefault="004A3561">
      <w:pPr>
        <w:pStyle w:val="ab"/>
        <w:tabs>
          <w:tab w:val="left" w:pos="1300"/>
          <w:tab w:val="left" w:pos="369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- Настенное панно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бизиборды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(лиса, волк);</w:t>
      </w:r>
    </w:p>
    <w:p w:rsidR="002413E1" w:rsidRDefault="004A3561">
      <w:pPr>
        <w:pStyle w:val="ab"/>
        <w:tabs>
          <w:tab w:val="left" w:pos="1300"/>
          <w:tab w:val="left" w:pos="369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- Качалка-балансир средняя</w:t>
      </w:r>
    </w:p>
    <w:p w:rsidR="002413E1" w:rsidRDefault="004A3561">
      <w:pPr>
        <w:pStyle w:val="ab"/>
        <w:tabs>
          <w:tab w:val="left" w:pos="1300"/>
          <w:tab w:val="left" w:pos="369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- Касса цифр и счётных материалов</w:t>
      </w:r>
    </w:p>
    <w:p w:rsidR="002413E1" w:rsidRDefault="004A3561">
      <w:pPr>
        <w:pStyle w:val="ab"/>
        <w:tabs>
          <w:tab w:val="left" w:pos="1300"/>
          <w:tab w:val="left" w:pos="369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- Стеллаж «Планета» для природного уголка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Озеленение территории детского сада - посадка деревьев, кустарников, 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оформление клумб цветами.</w:t>
      </w:r>
    </w:p>
    <w:p w:rsidR="002413E1" w:rsidRDefault="004A3561">
      <w:pPr>
        <w:pStyle w:val="ab"/>
        <w:tabs>
          <w:tab w:val="left" w:pos="1300"/>
          <w:tab w:val="left" w:pos="369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Приобрели в методический кабинет литературу для педагогов.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Контроль за организацией питания - работа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комиссии -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2 раза в месяц, контроль за качеством питания в группах проводится  </w:t>
      </w:r>
    </w:p>
    <w:p w:rsidR="002413E1" w:rsidRDefault="004A3561">
      <w:pPr>
        <w:pStyle w:val="ab"/>
        <w:tabs>
          <w:tab w:val="left" w:pos="1300"/>
          <w:tab w:val="left" w:pos="3698"/>
        </w:tabs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медицинской сестрой ДОУ и контроль администрации – ежедневно.                                     Проверка организации питания в группах – декабрь 2021 г.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Оперативные совещания администрации – каждый понедельник.</w:t>
      </w:r>
    </w:p>
    <w:p w:rsidR="002413E1" w:rsidRDefault="004A3561">
      <w:pPr>
        <w:pStyle w:val="ab"/>
        <w:tabs>
          <w:tab w:val="left" w:pos="1300"/>
          <w:tab w:val="left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Работа по охране жизни и здоровья детей: своевременные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инструктажи,   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 пропускной режим ДОУ, проверки тревожной кнопки, пожарной сигнализации и видеокамер.</w:t>
      </w:r>
    </w:p>
    <w:p w:rsidR="002413E1" w:rsidRDefault="004A3561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                                             </w:t>
      </w:r>
    </w:p>
    <w:p w:rsidR="002413E1" w:rsidRDefault="00546BCA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</w:pPr>
      <w:r>
        <w:t>На 2023 – 2024</w:t>
      </w:r>
      <w:r w:rsidR="004A3561">
        <w:t xml:space="preserve"> учебный год намечены перспективы:</w:t>
      </w:r>
    </w:p>
    <w:p w:rsidR="002413E1" w:rsidRDefault="004A3561" w:rsidP="00D83D28">
      <w:pPr>
        <w:pStyle w:val="Standard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работу с родителями (законными представителями) в открытом режиме. </w:t>
      </w:r>
    </w:p>
    <w:p w:rsidR="002413E1" w:rsidRDefault="004A3561" w:rsidP="00D83D28">
      <w:pPr>
        <w:pStyle w:val="Standard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качественной подготовки детей поддерживать тесный контакт со школой, повышать посещаемость детьми МБДОУ, снижать процент заболеваемости детей, используя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технологии.</w:t>
      </w:r>
    </w:p>
    <w:p w:rsidR="00D83D28" w:rsidRPr="0046526F" w:rsidRDefault="00D83D28" w:rsidP="00D83D28">
      <w:pPr>
        <w:pStyle w:val="Standard"/>
        <w:numPr>
          <w:ilvl w:val="0"/>
          <w:numId w:val="6"/>
        </w:numPr>
        <w:spacing w:line="276" w:lineRule="auto"/>
        <w:jc w:val="both"/>
        <w:rPr>
          <w:iCs/>
          <w:sz w:val="28"/>
          <w:szCs w:val="28"/>
        </w:rPr>
      </w:pPr>
      <w:r w:rsidRPr="007B1C21">
        <w:rPr>
          <w:sz w:val="28"/>
          <w:szCs w:val="28"/>
        </w:rPr>
        <w:t>Продолжать работу по повышению профессионал</w:t>
      </w:r>
      <w:r>
        <w:rPr>
          <w:sz w:val="28"/>
          <w:szCs w:val="28"/>
        </w:rPr>
        <w:t>ьного педагогического уровня</w:t>
      </w:r>
      <w:r w:rsidRPr="007B1C21">
        <w:rPr>
          <w:sz w:val="28"/>
          <w:szCs w:val="28"/>
        </w:rPr>
        <w:t xml:space="preserve"> педагогов</w:t>
      </w:r>
      <w:r w:rsidRPr="007B1C21">
        <w:rPr>
          <w:iCs/>
          <w:sz w:val="28"/>
          <w:szCs w:val="28"/>
        </w:rPr>
        <w:t xml:space="preserve"> </w:t>
      </w:r>
    </w:p>
    <w:p w:rsidR="002413E1" w:rsidRPr="00546BCA" w:rsidRDefault="004A3561" w:rsidP="00D83D28">
      <w:pPr>
        <w:pStyle w:val="Standard"/>
        <w:numPr>
          <w:ilvl w:val="0"/>
          <w:numId w:val="6"/>
        </w:num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Способствовать формированию познавательного интереса у детей через развитие РППС ДОУ.</w:t>
      </w:r>
    </w:p>
    <w:p w:rsidR="00546BCA" w:rsidRPr="00546BCA" w:rsidRDefault="00546BCA" w:rsidP="00D83D28">
      <w:pPr>
        <w:pStyle w:val="Standard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работу по внедрению и реализации Федеральной программы дошкольного образования.</w:t>
      </w:r>
    </w:p>
    <w:p w:rsidR="002413E1" w:rsidRDefault="004A3561" w:rsidP="00D83D28">
      <w:pPr>
        <w:pStyle w:val="Standard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материально-техническую базу МБДОУ. </w:t>
      </w:r>
    </w:p>
    <w:p w:rsidR="002413E1" w:rsidRDefault="00D83D28" w:rsidP="00D83D28">
      <w:pPr>
        <w:pStyle w:val="Standard"/>
        <w:numPr>
          <w:ilvl w:val="0"/>
          <w:numId w:val="6"/>
        </w:numPr>
        <w:spacing w:line="276" w:lineRule="auto"/>
        <w:rPr>
          <w:iCs/>
          <w:sz w:val="28"/>
          <w:szCs w:val="28"/>
        </w:rPr>
        <w:sectPr w:rsidR="002413E1">
          <w:headerReference w:type="default" r:id="rId9"/>
          <w:footerReference w:type="default" r:id="rId10"/>
          <w:headerReference w:type="first" r:id="rId11"/>
          <w:pgSz w:w="11909" w:h="16834"/>
          <w:pgMar w:top="1134" w:right="710" w:bottom="1134" w:left="1223" w:header="720" w:footer="720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</w:t>
      </w:r>
      <w:r w:rsidR="004A3561">
        <w:rPr>
          <w:sz w:val="28"/>
          <w:szCs w:val="28"/>
        </w:rPr>
        <w:t>Продолжать оказывать в МБДОУ платные услуги.</w:t>
      </w:r>
    </w:p>
    <w:p w:rsidR="002413E1" w:rsidRDefault="002413E1"/>
    <w:sectPr w:rsidR="002413E1">
      <w:footerReference w:type="default" r:id="rId12"/>
      <w:pgSz w:w="11906" w:h="16838"/>
      <w:pgMar w:top="720" w:right="720" w:bottom="1134" w:left="720" w:header="709" w:footer="459" w:gutter="0"/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7D" w:rsidRDefault="0034507D">
      <w:pPr>
        <w:spacing w:line="240" w:lineRule="auto"/>
      </w:pPr>
      <w:r>
        <w:separator/>
      </w:r>
    </w:p>
  </w:endnote>
  <w:endnote w:type="continuationSeparator" w:id="0">
    <w:p w:rsidR="0034507D" w:rsidRDefault="00345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61" w:rsidRDefault="004A3561">
    <w:pPr>
      <w:pStyle w:val="ad"/>
    </w:pPr>
  </w:p>
  <w:p w:rsidR="004A3561" w:rsidRDefault="004A356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61" w:rsidRDefault="004A3561">
    <w:pPr>
      <w:pStyle w:val="ad"/>
    </w:pPr>
    <w:r>
      <w:fldChar w:fldCharType="begin"/>
    </w:r>
    <w:r>
      <w:instrText>PAGE   \* MERGEFORMAT</w:instrText>
    </w:r>
    <w:r>
      <w:fldChar w:fldCharType="separate"/>
    </w:r>
    <w:r>
      <w:t>16</w:t>
    </w:r>
    <w:r>
      <w:fldChar w:fldCharType="end"/>
    </w:r>
  </w:p>
  <w:p w:rsidR="004A3561" w:rsidRDefault="004A3561"/>
  <w:p w:rsidR="004A3561" w:rsidRDefault="004A35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7D" w:rsidRDefault="0034507D">
      <w:pPr>
        <w:spacing w:after="0"/>
      </w:pPr>
      <w:r>
        <w:separator/>
      </w:r>
    </w:p>
  </w:footnote>
  <w:footnote w:type="continuationSeparator" w:id="0">
    <w:p w:rsidR="0034507D" w:rsidRDefault="003450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020455"/>
    </w:sdtPr>
    <w:sdtContent>
      <w:p w:rsidR="004A3561" w:rsidRDefault="004A3561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E8A">
          <w:rPr>
            <w:noProof/>
          </w:rPr>
          <w:t>2</w:t>
        </w:r>
        <w:r>
          <w:fldChar w:fldCharType="end"/>
        </w:r>
      </w:p>
    </w:sdtContent>
  </w:sdt>
  <w:p w:rsidR="004A3561" w:rsidRDefault="004A35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61" w:rsidRDefault="004A3561">
    <w:pPr>
      <w:pStyle w:val="a9"/>
    </w:pPr>
  </w:p>
  <w:p w:rsidR="004A3561" w:rsidRDefault="004A35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FF1"/>
    <w:multiLevelType w:val="hybridMultilevel"/>
    <w:tmpl w:val="DF88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3C4E"/>
    <w:multiLevelType w:val="multilevel"/>
    <w:tmpl w:val="2FCB3C4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2617806"/>
    <w:multiLevelType w:val="multilevel"/>
    <w:tmpl w:val="326178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C4A7D"/>
    <w:multiLevelType w:val="multilevel"/>
    <w:tmpl w:val="3AE24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2414E"/>
    <w:multiLevelType w:val="multilevel"/>
    <w:tmpl w:val="3AE24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C58"/>
    <w:multiLevelType w:val="multilevel"/>
    <w:tmpl w:val="5C917C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B8F"/>
    <w:rsid w:val="000A6DC9"/>
    <w:rsid w:val="000E3051"/>
    <w:rsid w:val="000F59AB"/>
    <w:rsid w:val="0010492C"/>
    <w:rsid w:val="001175BD"/>
    <w:rsid w:val="00141ADB"/>
    <w:rsid w:val="00152F35"/>
    <w:rsid w:val="00155CCE"/>
    <w:rsid w:val="001827BA"/>
    <w:rsid w:val="0019412A"/>
    <w:rsid w:val="001C506E"/>
    <w:rsid w:val="00224D18"/>
    <w:rsid w:val="002413E1"/>
    <w:rsid w:val="002452C6"/>
    <w:rsid w:val="0027397A"/>
    <w:rsid w:val="00277FA2"/>
    <w:rsid w:val="00286134"/>
    <w:rsid w:val="002E4E8A"/>
    <w:rsid w:val="002E764B"/>
    <w:rsid w:val="002F75E8"/>
    <w:rsid w:val="00343B92"/>
    <w:rsid w:val="00344527"/>
    <w:rsid w:val="0034507D"/>
    <w:rsid w:val="003622C5"/>
    <w:rsid w:val="00363D3D"/>
    <w:rsid w:val="00366A9F"/>
    <w:rsid w:val="00392277"/>
    <w:rsid w:val="00394781"/>
    <w:rsid w:val="003D4932"/>
    <w:rsid w:val="003F1175"/>
    <w:rsid w:val="004036A0"/>
    <w:rsid w:val="0042054B"/>
    <w:rsid w:val="00426D2B"/>
    <w:rsid w:val="00437448"/>
    <w:rsid w:val="00454291"/>
    <w:rsid w:val="00494D73"/>
    <w:rsid w:val="004A3561"/>
    <w:rsid w:val="004A4DD1"/>
    <w:rsid w:val="004D0180"/>
    <w:rsid w:val="004E4D86"/>
    <w:rsid w:val="00507868"/>
    <w:rsid w:val="00546BCA"/>
    <w:rsid w:val="005548E7"/>
    <w:rsid w:val="00573BDA"/>
    <w:rsid w:val="005B3764"/>
    <w:rsid w:val="00620EDA"/>
    <w:rsid w:val="006233A7"/>
    <w:rsid w:val="006269A0"/>
    <w:rsid w:val="006331C6"/>
    <w:rsid w:val="00646B5A"/>
    <w:rsid w:val="00681139"/>
    <w:rsid w:val="006B7B60"/>
    <w:rsid w:val="006C62FA"/>
    <w:rsid w:val="006E2D7A"/>
    <w:rsid w:val="006E4F01"/>
    <w:rsid w:val="00712130"/>
    <w:rsid w:val="007224E6"/>
    <w:rsid w:val="0072468F"/>
    <w:rsid w:val="00737984"/>
    <w:rsid w:val="00740857"/>
    <w:rsid w:val="00751C82"/>
    <w:rsid w:val="00776E11"/>
    <w:rsid w:val="0079538D"/>
    <w:rsid w:val="007A1093"/>
    <w:rsid w:val="007B3B8F"/>
    <w:rsid w:val="007C04B3"/>
    <w:rsid w:val="007D1FF7"/>
    <w:rsid w:val="007D35CE"/>
    <w:rsid w:val="007E2C33"/>
    <w:rsid w:val="007F3F89"/>
    <w:rsid w:val="00836AE6"/>
    <w:rsid w:val="008513F9"/>
    <w:rsid w:val="00861F31"/>
    <w:rsid w:val="008A5550"/>
    <w:rsid w:val="008C7F35"/>
    <w:rsid w:val="0090168D"/>
    <w:rsid w:val="00921DBF"/>
    <w:rsid w:val="009344DC"/>
    <w:rsid w:val="009346F3"/>
    <w:rsid w:val="00947434"/>
    <w:rsid w:val="00957655"/>
    <w:rsid w:val="00A3467C"/>
    <w:rsid w:val="00A42B91"/>
    <w:rsid w:val="00A7352E"/>
    <w:rsid w:val="00AD0CAB"/>
    <w:rsid w:val="00B1223D"/>
    <w:rsid w:val="00B3356C"/>
    <w:rsid w:val="00B3360A"/>
    <w:rsid w:val="00B37DB9"/>
    <w:rsid w:val="00B41951"/>
    <w:rsid w:val="00B67A9D"/>
    <w:rsid w:val="00B91B7C"/>
    <w:rsid w:val="00B937E7"/>
    <w:rsid w:val="00B9513E"/>
    <w:rsid w:val="00BC7A66"/>
    <w:rsid w:val="00BF42A8"/>
    <w:rsid w:val="00C75B51"/>
    <w:rsid w:val="00CB39C8"/>
    <w:rsid w:val="00CD5B4D"/>
    <w:rsid w:val="00D02ABE"/>
    <w:rsid w:val="00D30AD1"/>
    <w:rsid w:val="00D44EE9"/>
    <w:rsid w:val="00D6381A"/>
    <w:rsid w:val="00D6742F"/>
    <w:rsid w:val="00D83D28"/>
    <w:rsid w:val="00DA7517"/>
    <w:rsid w:val="00DF0448"/>
    <w:rsid w:val="00DF0C40"/>
    <w:rsid w:val="00E00B79"/>
    <w:rsid w:val="00E27ECD"/>
    <w:rsid w:val="00E32FEF"/>
    <w:rsid w:val="00E3548E"/>
    <w:rsid w:val="00E74345"/>
    <w:rsid w:val="00EB7C17"/>
    <w:rsid w:val="00EE2B18"/>
    <w:rsid w:val="00EE560A"/>
    <w:rsid w:val="00F4433D"/>
    <w:rsid w:val="00F449BC"/>
    <w:rsid w:val="00F51D3E"/>
    <w:rsid w:val="00FA3780"/>
    <w:rsid w:val="00FC3906"/>
    <w:rsid w:val="00FC6D20"/>
    <w:rsid w:val="0486221A"/>
    <w:rsid w:val="10237CBA"/>
    <w:rsid w:val="188D06D3"/>
    <w:rsid w:val="20E95474"/>
    <w:rsid w:val="3B9157A0"/>
    <w:rsid w:val="505B7B79"/>
    <w:rsid w:val="64567F98"/>
    <w:rsid w:val="6A995680"/>
    <w:rsid w:val="6C7B24D6"/>
    <w:rsid w:val="72451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 fillcolor="white">
      <v:fill color="white"/>
    </o:shapedefaults>
    <o:shapelayout v:ext="edit">
      <o:idmap v:ext="edit" data="1"/>
    </o:shapelayout>
  </w:shapeDefaults>
  <w:decimalSymbol w:val=","/>
  <w:listSeparator w:val=";"/>
  <w15:docId w15:val="{5B60E6E8-B310-4F8F-8982-D41D20C0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qFormat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semiHidden/>
    <w:qFormat/>
    <w:pPr>
      <w:shd w:val="clear" w:color="auto" w:fill="000080"/>
      <w:spacing w:after="0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qFormat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qFormat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qFormat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qFormat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Содержимое таблицы"/>
    <w:basedOn w:val="a"/>
    <w:qFormat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8"/>
      <w:lang w:eastAsia="ru-RU"/>
    </w:rPr>
  </w:style>
  <w:style w:type="paragraph" w:customStyle="1" w:styleId="af2">
    <w:name w:val="Заголовок таблицы"/>
    <w:basedOn w:val="af1"/>
    <w:qFormat/>
    <w:rPr>
      <w:b/>
      <w:bCs/>
      <w:i/>
      <w:iCs/>
    </w:rPr>
  </w:style>
  <w:style w:type="paragraph" w:styleId="af3">
    <w:name w:val="List Paragraph"/>
    <w:basedOn w:val="a"/>
    <w:uiPriority w:val="34"/>
    <w:qFormat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Схема документа Знак"/>
    <w:basedOn w:val="a0"/>
    <w:link w:val="a7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Стиль 14 пт Междустр.интервал:  полуторный"/>
    <w:basedOn w:val="a"/>
    <w:qFormat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Стиль 14 пт Междустр.интервал:  полуторный1"/>
    <w:basedOn w:val="a"/>
    <w:qFormat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Стиль3"/>
    <w:basedOn w:val="141"/>
    <w:next w:val="141"/>
    <w:qFormat/>
  </w:style>
  <w:style w:type="character" w:customStyle="1" w:styleId="a6">
    <w:name w:val="Текст выноски Знак"/>
    <w:basedOn w:val="a0"/>
    <w:link w:val="a5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20">
    <w:name w:val="color_20"/>
    <w:basedOn w:val="a0"/>
    <w:qFormat/>
  </w:style>
  <w:style w:type="paragraph" w:customStyle="1" w:styleId="Standard">
    <w:name w:val="Standard"/>
    <w:qFormat/>
    <w:pPr>
      <w:autoSpaceDN w:val="0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2"/>
    <customShpInfo spid="_x0000_s1046"/>
    <customShpInfo spid="_x0000_s1045"/>
    <customShpInfo spid="_x0000_s1043"/>
    <customShpInfo spid="_x0000_s1044"/>
    <customShpInfo spid="_x0000_s1047"/>
    <customShpInfo spid="_x0000_s1049"/>
    <customShpInfo spid="_x0000_s104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E4005-339B-4D90-A74D-053FC642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</cp:lastModifiedBy>
  <cp:revision>37</cp:revision>
  <cp:lastPrinted>2023-07-11T23:27:00Z</cp:lastPrinted>
  <dcterms:created xsi:type="dcterms:W3CDTF">2020-07-29T13:08:00Z</dcterms:created>
  <dcterms:modified xsi:type="dcterms:W3CDTF">2023-07-17T03:59:00Z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724A76ED5E234494B95266DBA6BFD487</vt:lpwstr>
  </property>
</Properties>
</file>